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F54A0C" w14:textId="77777777" w:rsidR="008F3B3D" w:rsidRDefault="008F3B3D" w:rsidP="00770A48">
      <w:pPr>
        <w:pStyle w:val="Nadpis2a"/>
        <w:ind w:left="0"/>
        <w:jc w:val="center"/>
        <w:rPr>
          <w:sz w:val="52"/>
          <w:szCs w:val="52"/>
        </w:rPr>
      </w:pPr>
      <w:bookmarkStart w:id="0" w:name="_Toc490139459"/>
      <w:bookmarkStart w:id="1" w:name="_Toc492493596"/>
      <w:bookmarkStart w:id="2" w:name="_Toc492495496"/>
    </w:p>
    <w:p w14:paraId="70268353" w14:textId="77777777" w:rsidR="003439FE" w:rsidRPr="00770A48" w:rsidRDefault="00770A48" w:rsidP="00770A48">
      <w:pPr>
        <w:pStyle w:val="Nadpis2a"/>
        <w:ind w:left="0"/>
        <w:jc w:val="center"/>
        <w:rPr>
          <w:sz w:val="52"/>
          <w:szCs w:val="52"/>
        </w:rPr>
      </w:pPr>
      <w:bookmarkStart w:id="3" w:name="_Toc499235368"/>
      <w:r w:rsidRPr="00770A48">
        <w:rPr>
          <w:sz w:val="52"/>
          <w:szCs w:val="52"/>
        </w:rPr>
        <w:t>TECHNICKÁ ZPRÁVA</w:t>
      </w:r>
      <w:bookmarkEnd w:id="0"/>
      <w:bookmarkEnd w:id="1"/>
      <w:bookmarkEnd w:id="2"/>
      <w:bookmarkEnd w:id="3"/>
    </w:p>
    <w:p w14:paraId="1089069C" w14:textId="77777777" w:rsidR="003265A3" w:rsidRDefault="00354C43" w:rsidP="00524AD9">
      <w:pPr>
        <w:framePr w:w="9699" w:h="3841" w:hRule="exact" w:hSpace="181" w:wrap="notBeside" w:vAnchor="text" w:hAnchor="page" w:xAlign="center" w:y="259"/>
        <w:spacing w:after="200"/>
        <w:jc w:val="center"/>
        <w:rPr>
          <w:b/>
          <w:sz w:val="44"/>
        </w:rPr>
      </w:pPr>
      <w:r>
        <w:rPr>
          <w:b/>
          <w:sz w:val="44"/>
        </w:rPr>
        <w:t xml:space="preserve">Rekonstrukce měření na </w:t>
      </w:r>
      <w:r w:rsidR="006E6B50">
        <w:rPr>
          <w:b/>
          <w:sz w:val="44"/>
        </w:rPr>
        <w:t xml:space="preserve">VD </w:t>
      </w:r>
      <w:r w:rsidR="00D7635F">
        <w:rPr>
          <w:b/>
          <w:sz w:val="44"/>
        </w:rPr>
        <w:t>Brno</w:t>
      </w:r>
    </w:p>
    <w:p w14:paraId="73CF4119" w14:textId="77777777" w:rsidR="00A92329" w:rsidRDefault="00A92329" w:rsidP="00524AD9">
      <w:pPr>
        <w:framePr w:w="9699" w:h="3841" w:hRule="exact" w:hSpace="181" w:wrap="notBeside" w:vAnchor="text" w:hAnchor="page" w:xAlign="center" w:y="259"/>
        <w:spacing w:after="200"/>
        <w:jc w:val="center"/>
        <w:rPr>
          <w:b/>
          <w:i/>
          <w:sz w:val="44"/>
        </w:rPr>
      </w:pPr>
    </w:p>
    <w:p w14:paraId="71013F49" w14:textId="77777777" w:rsidR="00524AD9" w:rsidRDefault="00524AD9" w:rsidP="00524AD9">
      <w:pPr>
        <w:framePr w:w="9699" w:h="3841" w:hRule="exact" w:hSpace="181" w:wrap="notBeside" w:vAnchor="text" w:hAnchor="page" w:xAlign="center" w:y="259"/>
        <w:jc w:val="center"/>
        <w:rPr>
          <w:b/>
          <w:i/>
          <w:sz w:val="32"/>
          <w:szCs w:val="32"/>
        </w:rPr>
      </w:pPr>
      <w:r w:rsidRPr="00524AD9">
        <w:rPr>
          <w:b/>
          <w:i/>
          <w:sz w:val="32"/>
          <w:szCs w:val="32"/>
        </w:rPr>
        <w:t xml:space="preserve">Část: </w:t>
      </w:r>
      <w:r w:rsidR="007D7F02">
        <w:rPr>
          <w:b/>
          <w:i/>
          <w:sz w:val="32"/>
          <w:szCs w:val="32"/>
        </w:rPr>
        <w:t>SO</w:t>
      </w:r>
      <w:r w:rsidR="00AD4534">
        <w:rPr>
          <w:b/>
          <w:i/>
          <w:sz w:val="32"/>
          <w:szCs w:val="32"/>
        </w:rPr>
        <w:t>0</w:t>
      </w:r>
      <w:r w:rsidR="00D7635F">
        <w:rPr>
          <w:b/>
          <w:i/>
          <w:sz w:val="32"/>
          <w:szCs w:val="32"/>
        </w:rPr>
        <w:t>2</w:t>
      </w:r>
      <w:r w:rsidR="00AD4534">
        <w:rPr>
          <w:b/>
          <w:i/>
          <w:sz w:val="32"/>
          <w:szCs w:val="32"/>
        </w:rPr>
        <w:t xml:space="preserve"> </w:t>
      </w:r>
      <w:r w:rsidR="00354C43">
        <w:rPr>
          <w:b/>
          <w:i/>
          <w:sz w:val="32"/>
          <w:szCs w:val="32"/>
        </w:rPr>
        <w:t xml:space="preserve">Vodní dílo </w:t>
      </w:r>
      <w:r w:rsidR="00D7635F">
        <w:rPr>
          <w:b/>
          <w:i/>
          <w:sz w:val="32"/>
          <w:szCs w:val="32"/>
        </w:rPr>
        <w:t>Brno</w:t>
      </w:r>
    </w:p>
    <w:p w14:paraId="57E5C03D" w14:textId="77777777" w:rsidR="00B2432F" w:rsidRPr="00524AD9" w:rsidRDefault="00B2432F" w:rsidP="00B2432F">
      <w:pPr>
        <w:framePr w:w="9699" w:h="3841" w:hRule="exact" w:hSpace="181" w:wrap="notBeside" w:vAnchor="text" w:hAnchor="page" w:xAlign="center" w:y="259"/>
        <w:jc w:val="center"/>
        <w:rPr>
          <w:b/>
          <w:i/>
          <w:sz w:val="32"/>
          <w:szCs w:val="32"/>
        </w:rPr>
      </w:pP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5D52DB62" w14:textId="77777777" w:rsidTr="00E24365">
        <w:trPr>
          <w:trHeight w:val="477"/>
          <w:jc w:val="center"/>
        </w:trPr>
        <w:tc>
          <w:tcPr>
            <w:tcW w:w="2102" w:type="dxa"/>
            <w:gridSpan w:val="2"/>
            <w:tcMar>
              <w:left w:w="0" w:type="dxa"/>
              <w:right w:w="0" w:type="dxa"/>
            </w:tcMar>
            <w:vAlign w:val="bottom"/>
          </w:tcPr>
          <w:p w14:paraId="240CD395"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1B1DB26E" w14:textId="699C2E02" w:rsidR="00766015" w:rsidRDefault="00F31B4B" w:rsidP="003439FE">
            <w:pPr>
              <w:pStyle w:val="Normal11"/>
            </w:pPr>
            <w:r>
              <w:fldChar w:fldCharType="begin">
                <w:ffData>
                  <w:name w:val="Text6"/>
                  <w:enabled/>
                  <w:calcOnExit w:val="0"/>
                  <w:textInput>
                    <w:default w:val="MZ245100030"/>
                  </w:textInput>
                </w:ffData>
              </w:fldChar>
            </w:r>
            <w:bookmarkStart w:id="4" w:name="Text6"/>
            <w:r>
              <w:instrText xml:space="preserve"> FORMTEXT </w:instrText>
            </w:r>
            <w:r>
              <w:fldChar w:fldCharType="separate"/>
            </w:r>
            <w:r>
              <w:rPr>
                <w:noProof/>
              </w:rPr>
              <w:t>MZ245100030</w:t>
            </w:r>
            <w:r>
              <w:fldChar w:fldCharType="end"/>
            </w:r>
            <w:bookmarkEnd w:id="4"/>
          </w:p>
        </w:tc>
      </w:tr>
      <w:tr w:rsidR="00766015" w14:paraId="2FBB2010" w14:textId="77777777" w:rsidTr="00E24365">
        <w:trPr>
          <w:trHeight w:val="477"/>
          <w:jc w:val="center"/>
        </w:trPr>
        <w:tc>
          <w:tcPr>
            <w:tcW w:w="2102" w:type="dxa"/>
            <w:gridSpan w:val="2"/>
            <w:tcMar>
              <w:left w:w="0" w:type="dxa"/>
              <w:right w:w="0" w:type="dxa"/>
            </w:tcMar>
            <w:vAlign w:val="bottom"/>
          </w:tcPr>
          <w:p w14:paraId="4EB72BFF"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641FB6F7" w14:textId="77777777" w:rsidR="00766015" w:rsidRDefault="00603802" w:rsidP="001C2ABB">
            <w:pPr>
              <w:pStyle w:val="Normal11"/>
            </w:pPr>
            <w:r>
              <w:t>Ing. Miloslav Misterka</w:t>
            </w:r>
          </w:p>
        </w:tc>
      </w:tr>
      <w:tr w:rsidR="00766015" w14:paraId="2F404D43" w14:textId="77777777" w:rsidTr="00E24365">
        <w:trPr>
          <w:trHeight w:val="906"/>
          <w:jc w:val="center"/>
        </w:trPr>
        <w:tc>
          <w:tcPr>
            <w:tcW w:w="9356" w:type="dxa"/>
            <w:gridSpan w:val="3"/>
            <w:tcMar>
              <w:left w:w="0" w:type="dxa"/>
              <w:right w:w="0" w:type="dxa"/>
            </w:tcMar>
          </w:tcPr>
          <w:p w14:paraId="38C9C2BB" w14:textId="77777777" w:rsidR="00766015" w:rsidRDefault="00766015" w:rsidP="008D4C9E"/>
        </w:tc>
      </w:tr>
      <w:tr w:rsidR="00766015" w14:paraId="27FB5A9B" w14:textId="77777777" w:rsidTr="00E24365">
        <w:trPr>
          <w:trHeight w:val="430"/>
          <w:jc w:val="center"/>
        </w:trPr>
        <w:tc>
          <w:tcPr>
            <w:tcW w:w="1250" w:type="dxa"/>
            <w:tcMar>
              <w:left w:w="0" w:type="dxa"/>
              <w:right w:w="0" w:type="dxa"/>
            </w:tcMar>
            <w:vAlign w:val="bottom"/>
          </w:tcPr>
          <w:p w14:paraId="50E0C833"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5A6D2398"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336152DD" w14:textId="77777777" w:rsidTr="00E24365">
        <w:trPr>
          <w:trHeight w:val="474"/>
          <w:jc w:val="center"/>
        </w:trPr>
        <w:tc>
          <w:tcPr>
            <w:tcW w:w="1250" w:type="dxa"/>
            <w:tcMar>
              <w:left w:w="0" w:type="dxa"/>
              <w:right w:w="0" w:type="dxa"/>
            </w:tcMar>
            <w:vAlign w:val="bottom"/>
          </w:tcPr>
          <w:p w14:paraId="70CFC4B9"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6DBAD3EE" w14:textId="10804CC1" w:rsidR="00766015" w:rsidRDefault="00F31B4B" w:rsidP="001C2ABB">
            <w:pPr>
              <w:pStyle w:val="Normal11"/>
            </w:pPr>
            <w:r>
              <w:t>15.10.2024</w:t>
            </w:r>
          </w:p>
        </w:tc>
      </w:tr>
      <w:tr w:rsidR="00766015" w14:paraId="490A110E" w14:textId="77777777" w:rsidTr="00E24365">
        <w:trPr>
          <w:trHeight w:val="470"/>
          <w:jc w:val="center"/>
        </w:trPr>
        <w:tc>
          <w:tcPr>
            <w:tcW w:w="1250" w:type="dxa"/>
            <w:tcMar>
              <w:left w:w="0" w:type="dxa"/>
              <w:right w:w="0" w:type="dxa"/>
            </w:tcMar>
            <w:vAlign w:val="bottom"/>
          </w:tcPr>
          <w:p w14:paraId="37B4B670"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2AC7AB79" w14:textId="77777777" w:rsidR="00766015" w:rsidRDefault="004376C8" w:rsidP="001C2ABB">
            <w:pPr>
              <w:pStyle w:val="Normal11"/>
            </w:pPr>
            <w:r>
              <w:fldChar w:fldCharType="begin">
                <w:ffData>
                  <w:name w:val="Text10"/>
                  <w:enabled/>
                  <w:calcOnExit w:val="0"/>
                  <w:textInput>
                    <w:default w:val="A"/>
                  </w:textInput>
                </w:ffData>
              </w:fldChar>
            </w:r>
            <w:bookmarkStart w:id="6" w:name="Text10"/>
            <w:r>
              <w:instrText xml:space="preserve"> FORMTEXT </w:instrText>
            </w:r>
            <w:r>
              <w:fldChar w:fldCharType="separate"/>
            </w:r>
            <w:r>
              <w:rPr>
                <w:noProof/>
              </w:rPr>
              <w:t>A</w:t>
            </w:r>
            <w:r>
              <w:fldChar w:fldCharType="end"/>
            </w:r>
            <w:bookmarkEnd w:id="6"/>
          </w:p>
        </w:tc>
      </w:tr>
    </w:tbl>
    <w:p w14:paraId="223D2699"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1EFE6D43" w14:textId="77777777" w:rsidR="00FD11E3" w:rsidRDefault="0071725E">
      <w:pPr>
        <w:pStyle w:val="Obsah2"/>
        <w:rPr>
          <w:rFonts w:asciiTheme="minorHAnsi" w:eastAsiaTheme="minorEastAsia" w:hAnsiTheme="minorHAnsi" w:cstheme="minorBidi"/>
          <w:caps w:val="0"/>
          <w:noProof/>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r w:rsidR="00FD11E3">
        <w:rPr>
          <w:noProof/>
        </w:rPr>
        <w:t>TECHNICKÁ ZPRÁVA</w:t>
      </w:r>
      <w:r w:rsidR="00FD11E3">
        <w:rPr>
          <w:noProof/>
        </w:rPr>
        <w:tab/>
      </w:r>
      <w:r w:rsidR="00FD11E3">
        <w:rPr>
          <w:noProof/>
        </w:rPr>
        <w:fldChar w:fldCharType="begin"/>
      </w:r>
      <w:r w:rsidR="00FD11E3">
        <w:rPr>
          <w:noProof/>
        </w:rPr>
        <w:instrText xml:space="preserve"> PAGEREF _Toc499235368 \h </w:instrText>
      </w:r>
      <w:r w:rsidR="00FD11E3">
        <w:rPr>
          <w:noProof/>
        </w:rPr>
      </w:r>
      <w:r w:rsidR="00FD11E3">
        <w:rPr>
          <w:noProof/>
        </w:rPr>
        <w:fldChar w:fldCharType="separate"/>
      </w:r>
      <w:r w:rsidR="00537CD1">
        <w:rPr>
          <w:noProof/>
        </w:rPr>
        <w:t>1</w:t>
      </w:r>
      <w:r w:rsidR="00FD11E3">
        <w:rPr>
          <w:noProof/>
        </w:rPr>
        <w:fldChar w:fldCharType="end"/>
      </w:r>
    </w:p>
    <w:p w14:paraId="21B2673A" w14:textId="77777777" w:rsidR="00FD11E3" w:rsidRDefault="00FD11E3">
      <w:pPr>
        <w:pStyle w:val="Obsah1"/>
        <w:rPr>
          <w:rFonts w:asciiTheme="minorHAnsi" w:eastAsiaTheme="minorEastAsia" w:hAnsiTheme="minorHAnsi" w:cstheme="minorBidi"/>
          <w:caps w:val="0"/>
          <w:sz w:val="22"/>
          <w:szCs w:val="22"/>
        </w:rPr>
      </w:pPr>
      <w:r>
        <w:t>1</w:t>
      </w:r>
      <w:r>
        <w:rPr>
          <w:rFonts w:asciiTheme="minorHAnsi" w:eastAsiaTheme="minorEastAsia" w:hAnsiTheme="minorHAnsi" w:cstheme="minorBidi"/>
          <w:caps w:val="0"/>
          <w:sz w:val="22"/>
          <w:szCs w:val="22"/>
        </w:rPr>
        <w:tab/>
      </w:r>
      <w:r>
        <w:t>identifikační údaje</w:t>
      </w:r>
      <w:r>
        <w:tab/>
      </w:r>
      <w:r>
        <w:fldChar w:fldCharType="begin"/>
      </w:r>
      <w:r>
        <w:instrText xml:space="preserve"> PAGEREF _Toc499235369 \h </w:instrText>
      </w:r>
      <w:r>
        <w:fldChar w:fldCharType="separate"/>
      </w:r>
      <w:r w:rsidR="00537CD1">
        <w:t>4</w:t>
      </w:r>
      <w:r>
        <w:fldChar w:fldCharType="end"/>
      </w:r>
    </w:p>
    <w:p w14:paraId="542EE546" w14:textId="77777777" w:rsidR="00FD11E3" w:rsidRDefault="00FD11E3">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_Toc499235370 \h </w:instrText>
      </w:r>
      <w:r>
        <w:fldChar w:fldCharType="separate"/>
      </w:r>
      <w:r w:rsidR="00537CD1">
        <w:t>5</w:t>
      </w:r>
      <w:r>
        <w:fldChar w:fldCharType="end"/>
      </w:r>
    </w:p>
    <w:p w14:paraId="261E9A07" w14:textId="77777777" w:rsidR="00FD11E3" w:rsidRDefault="00FD11E3">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_Toc499235371 \h </w:instrText>
      </w:r>
      <w:r>
        <w:rPr>
          <w:noProof/>
        </w:rPr>
      </w:r>
      <w:r>
        <w:rPr>
          <w:noProof/>
        </w:rPr>
        <w:fldChar w:fldCharType="separate"/>
      </w:r>
      <w:r w:rsidR="00537CD1">
        <w:rPr>
          <w:noProof/>
        </w:rPr>
        <w:t>5</w:t>
      </w:r>
      <w:r>
        <w:rPr>
          <w:noProof/>
        </w:rPr>
        <w:fldChar w:fldCharType="end"/>
      </w:r>
    </w:p>
    <w:p w14:paraId="7F07D216" w14:textId="77777777" w:rsidR="00FD11E3" w:rsidRDefault="00FD11E3">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_Toc499235372 \h </w:instrText>
      </w:r>
      <w:r>
        <w:rPr>
          <w:noProof/>
        </w:rPr>
      </w:r>
      <w:r>
        <w:rPr>
          <w:noProof/>
        </w:rPr>
        <w:fldChar w:fldCharType="separate"/>
      </w:r>
      <w:r w:rsidR="00537CD1">
        <w:rPr>
          <w:noProof/>
        </w:rPr>
        <w:t>6</w:t>
      </w:r>
      <w:r>
        <w:rPr>
          <w:noProof/>
        </w:rPr>
        <w:fldChar w:fldCharType="end"/>
      </w:r>
    </w:p>
    <w:p w14:paraId="6A138422" w14:textId="77777777" w:rsidR="00FD11E3" w:rsidRDefault="00FD11E3">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_Toc499235373 \h </w:instrText>
      </w:r>
      <w:r>
        <w:rPr>
          <w:noProof/>
        </w:rPr>
      </w:r>
      <w:r>
        <w:rPr>
          <w:noProof/>
        </w:rPr>
        <w:fldChar w:fldCharType="separate"/>
      </w:r>
      <w:r w:rsidR="00537CD1">
        <w:rPr>
          <w:noProof/>
        </w:rPr>
        <w:t>6</w:t>
      </w:r>
      <w:r>
        <w:rPr>
          <w:noProof/>
        </w:rPr>
        <w:fldChar w:fldCharType="end"/>
      </w:r>
    </w:p>
    <w:p w14:paraId="09C10D28" w14:textId="77777777" w:rsidR="00FD11E3" w:rsidRDefault="00FD11E3">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_Toc499235374 \h </w:instrText>
      </w:r>
      <w:r>
        <w:rPr>
          <w:noProof/>
        </w:rPr>
      </w:r>
      <w:r>
        <w:rPr>
          <w:noProof/>
        </w:rPr>
        <w:fldChar w:fldCharType="separate"/>
      </w:r>
      <w:r w:rsidR="00537CD1">
        <w:rPr>
          <w:noProof/>
        </w:rPr>
        <w:t>6</w:t>
      </w:r>
      <w:r>
        <w:rPr>
          <w:noProof/>
        </w:rPr>
        <w:fldChar w:fldCharType="end"/>
      </w:r>
    </w:p>
    <w:p w14:paraId="4E227439" w14:textId="77777777" w:rsidR="00FD11E3" w:rsidRDefault="00FD11E3">
      <w:pPr>
        <w:pStyle w:val="Obsah3"/>
        <w:rPr>
          <w:rFonts w:asciiTheme="minorHAnsi" w:eastAsiaTheme="minorEastAsia" w:hAnsiTheme="minorHAnsi" w:cstheme="minorBidi"/>
          <w:sz w:val="22"/>
          <w:szCs w:val="22"/>
        </w:rPr>
      </w:pPr>
      <w:r w:rsidRPr="00253A0C">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_Toc499235375 \h </w:instrText>
      </w:r>
      <w:r>
        <w:fldChar w:fldCharType="separate"/>
      </w:r>
      <w:r w:rsidR="00537CD1">
        <w:t>6</w:t>
      </w:r>
      <w:r>
        <w:fldChar w:fldCharType="end"/>
      </w:r>
    </w:p>
    <w:p w14:paraId="1AD18D7E" w14:textId="77777777" w:rsidR="00FD11E3" w:rsidRDefault="00FD11E3">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_Toc499235376 \h </w:instrText>
      </w:r>
      <w:r>
        <w:rPr>
          <w:noProof/>
        </w:rPr>
      </w:r>
      <w:r>
        <w:rPr>
          <w:noProof/>
        </w:rPr>
        <w:fldChar w:fldCharType="separate"/>
      </w:r>
      <w:r w:rsidR="00537CD1">
        <w:rPr>
          <w:noProof/>
        </w:rPr>
        <w:t>7</w:t>
      </w:r>
      <w:r>
        <w:rPr>
          <w:noProof/>
        </w:rPr>
        <w:fldChar w:fldCharType="end"/>
      </w:r>
    </w:p>
    <w:p w14:paraId="742DEBFE" w14:textId="77777777" w:rsidR="00FD11E3" w:rsidRDefault="00FD11E3">
      <w:pPr>
        <w:pStyle w:val="Obsah3"/>
        <w:rPr>
          <w:rFonts w:asciiTheme="minorHAnsi" w:eastAsiaTheme="minorEastAsia" w:hAnsiTheme="minorHAnsi" w:cstheme="minorBidi"/>
          <w:sz w:val="22"/>
          <w:szCs w:val="22"/>
        </w:rPr>
      </w:pPr>
      <w:r w:rsidRPr="00253A0C">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_Toc499235377 \h </w:instrText>
      </w:r>
      <w:r>
        <w:fldChar w:fldCharType="separate"/>
      </w:r>
      <w:r w:rsidR="00537CD1">
        <w:t>7</w:t>
      </w:r>
      <w:r>
        <w:fldChar w:fldCharType="end"/>
      </w:r>
    </w:p>
    <w:p w14:paraId="20C36B95" w14:textId="77777777" w:rsidR="00FD11E3" w:rsidRDefault="00FD11E3">
      <w:pPr>
        <w:pStyle w:val="Obsah3"/>
        <w:rPr>
          <w:rFonts w:asciiTheme="minorHAnsi" w:eastAsiaTheme="minorEastAsia" w:hAnsiTheme="minorHAnsi" w:cstheme="minorBidi"/>
          <w:sz w:val="22"/>
          <w:szCs w:val="22"/>
        </w:rPr>
      </w:pPr>
      <w:r w:rsidRPr="00253A0C">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_Toc499235378 \h </w:instrText>
      </w:r>
      <w:r>
        <w:fldChar w:fldCharType="separate"/>
      </w:r>
      <w:r w:rsidR="00537CD1">
        <w:t>7</w:t>
      </w:r>
      <w:r>
        <w:fldChar w:fldCharType="end"/>
      </w:r>
    </w:p>
    <w:p w14:paraId="0402F3CC" w14:textId="77777777" w:rsidR="00FD11E3" w:rsidRDefault="00FD11E3">
      <w:pPr>
        <w:pStyle w:val="Obsah3"/>
        <w:rPr>
          <w:rFonts w:asciiTheme="minorHAnsi" w:eastAsiaTheme="minorEastAsia" w:hAnsiTheme="minorHAnsi" w:cstheme="minorBidi"/>
          <w:sz w:val="22"/>
          <w:szCs w:val="22"/>
        </w:rPr>
      </w:pPr>
      <w:r w:rsidRPr="00253A0C">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_Toc499235379 \h </w:instrText>
      </w:r>
      <w:r>
        <w:fldChar w:fldCharType="separate"/>
      </w:r>
      <w:r w:rsidR="00537CD1">
        <w:t>7</w:t>
      </w:r>
      <w:r>
        <w:fldChar w:fldCharType="end"/>
      </w:r>
    </w:p>
    <w:p w14:paraId="004F8339" w14:textId="77777777" w:rsidR="00FD11E3" w:rsidRDefault="00FD11E3">
      <w:pPr>
        <w:pStyle w:val="Obsah3"/>
        <w:rPr>
          <w:rFonts w:asciiTheme="minorHAnsi" w:eastAsiaTheme="minorEastAsia" w:hAnsiTheme="minorHAnsi" w:cstheme="minorBidi"/>
          <w:sz w:val="22"/>
          <w:szCs w:val="22"/>
        </w:rPr>
      </w:pPr>
      <w:r w:rsidRPr="00253A0C">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_Toc499235380 \h </w:instrText>
      </w:r>
      <w:r>
        <w:fldChar w:fldCharType="separate"/>
      </w:r>
      <w:r w:rsidR="00537CD1">
        <w:t>7</w:t>
      </w:r>
      <w:r>
        <w:fldChar w:fldCharType="end"/>
      </w:r>
    </w:p>
    <w:p w14:paraId="0569D855" w14:textId="77777777" w:rsidR="00FD11E3" w:rsidRDefault="00FD11E3">
      <w:pPr>
        <w:pStyle w:val="Obsah3"/>
        <w:rPr>
          <w:rFonts w:asciiTheme="minorHAnsi" w:eastAsiaTheme="minorEastAsia" w:hAnsiTheme="minorHAnsi" w:cstheme="minorBidi"/>
          <w:sz w:val="22"/>
          <w:szCs w:val="22"/>
        </w:rPr>
      </w:pPr>
      <w:r w:rsidRPr="00253A0C">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_Toc499235381 \h </w:instrText>
      </w:r>
      <w:r>
        <w:fldChar w:fldCharType="separate"/>
      </w:r>
      <w:r w:rsidR="00537CD1">
        <w:t>7</w:t>
      </w:r>
      <w:r>
        <w:fldChar w:fldCharType="end"/>
      </w:r>
    </w:p>
    <w:p w14:paraId="489CF851" w14:textId="77777777" w:rsidR="00FD11E3" w:rsidRDefault="00FD11E3">
      <w:pPr>
        <w:pStyle w:val="Obsah3"/>
        <w:rPr>
          <w:rFonts w:asciiTheme="minorHAnsi" w:eastAsiaTheme="minorEastAsia" w:hAnsiTheme="minorHAnsi" w:cstheme="minorBidi"/>
          <w:sz w:val="22"/>
          <w:szCs w:val="22"/>
        </w:rPr>
      </w:pPr>
      <w:r w:rsidRPr="00253A0C">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_Toc499235382 \h </w:instrText>
      </w:r>
      <w:r>
        <w:fldChar w:fldCharType="separate"/>
      </w:r>
      <w:r w:rsidR="00537CD1">
        <w:t>8</w:t>
      </w:r>
      <w:r>
        <w:fldChar w:fldCharType="end"/>
      </w:r>
    </w:p>
    <w:p w14:paraId="48EF0F8E" w14:textId="77777777" w:rsidR="00FD11E3" w:rsidRDefault="00FD11E3">
      <w:pPr>
        <w:pStyle w:val="Obsah3"/>
        <w:rPr>
          <w:rFonts w:asciiTheme="minorHAnsi" w:eastAsiaTheme="minorEastAsia" w:hAnsiTheme="minorHAnsi" w:cstheme="minorBidi"/>
          <w:sz w:val="22"/>
          <w:szCs w:val="22"/>
        </w:rPr>
      </w:pPr>
      <w:r w:rsidRPr="00253A0C">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_Toc499235383 \h </w:instrText>
      </w:r>
      <w:r>
        <w:fldChar w:fldCharType="separate"/>
      </w:r>
      <w:r w:rsidR="00537CD1">
        <w:t>8</w:t>
      </w:r>
      <w:r>
        <w:fldChar w:fldCharType="end"/>
      </w:r>
    </w:p>
    <w:p w14:paraId="1634A343" w14:textId="77777777" w:rsidR="00FD11E3" w:rsidRDefault="00FD11E3">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_Toc499235384 \h </w:instrText>
      </w:r>
      <w:r>
        <w:rPr>
          <w:noProof/>
        </w:rPr>
      </w:r>
      <w:r>
        <w:rPr>
          <w:noProof/>
        </w:rPr>
        <w:fldChar w:fldCharType="separate"/>
      </w:r>
      <w:r w:rsidR="00537CD1">
        <w:rPr>
          <w:noProof/>
        </w:rPr>
        <w:t>8</w:t>
      </w:r>
      <w:r>
        <w:rPr>
          <w:noProof/>
        </w:rPr>
        <w:fldChar w:fldCharType="end"/>
      </w:r>
    </w:p>
    <w:p w14:paraId="7C6811A9" w14:textId="77777777" w:rsidR="00FD11E3" w:rsidRDefault="00FD11E3">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_Toc499235385 \h </w:instrText>
      </w:r>
      <w:r>
        <w:rPr>
          <w:noProof/>
        </w:rPr>
      </w:r>
      <w:r>
        <w:rPr>
          <w:noProof/>
        </w:rPr>
        <w:fldChar w:fldCharType="separate"/>
      </w:r>
      <w:r w:rsidR="00537CD1">
        <w:rPr>
          <w:noProof/>
        </w:rPr>
        <w:t>8</w:t>
      </w:r>
      <w:r>
        <w:rPr>
          <w:noProof/>
        </w:rPr>
        <w:fldChar w:fldCharType="end"/>
      </w:r>
    </w:p>
    <w:p w14:paraId="3F7A75CF" w14:textId="77777777" w:rsidR="00FD11E3" w:rsidRDefault="00FD11E3">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_Toc499235386 \h </w:instrText>
      </w:r>
      <w:r>
        <w:fldChar w:fldCharType="separate"/>
      </w:r>
      <w:r w:rsidR="00537CD1">
        <w:t>9</w:t>
      </w:r>
      <w:r>
        <w:fldChar w:fldCharType="end"/>
      </w:r>
    </w:p>
    <w:p w14:paraId="580651F3" w14:textId="77777777" w:rsidR="00FD11E3" w:rsidRDefault="00FD11E3">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_Toc499235387 \h </w:instrText>
      </w:r>
      <w:r>
        <w:rPr>
          <w:noProof/>
        </w:rPr>
      </w:r>
      <w:r>
        <w:rPr>
          <w:noProof/>
        </w:rPr>
        <w:fldChar w:fldCharType="separate"/>
      </w:r>
      <w:r w:rsidR="00537CD1">
        <w:rPr>
          <w:noProof/>
        </w:rPr>
        <w:t>9</w:t>
      </w:r>
      <w:r>
        <w:rPr>
          <w:noProof/>
        </w:rPr>
        <w:fldChar w:fldCharType="end"/>
      </w:r>
    </w:p>
    <w:p w14:paraId="0582C99F" w14:textId="77777777" w:rsidR="00FD11E3" w:rsidRDefault="00FD11E3">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_Toc499235388 \h </w:instrText>
      </w:r>
      <w:r>
        <w:rPr>
          <w:noProof/>
        </w:rPr>
      </w:r>
      <w:r>
        <w:rPr>
          <w:noProof/>
        </w:rPr>
        <w:fldChar w:fldCharType="separate"/>
      </w:r>
      <w:r w:rsidR="00537CD1">
        <w:rPr>
          <w:noProof/>
        </w:rPr>
        <w:t>9</w:t>
      </w:r>
      <w:r>
        <w:rPr>
          <w:noProof/>
        </w:rPr>
        <w:fldChar w:fldCharType="end"/>
      </w:r>
    </w:p>
    <w:p w14:paraId="057D9349" w14:textId="77777777" w:rsidR="00FD11E3" w:rsidRDefault="00FD11E3">
      <w:pPr>
        <w:pStyle w:val="Obsah3"/>
        <w:rPr>
          <w:rFonts w:asciiTheme="minorHAnsi" w:eastAsiaTheme="minorEastAsia" w:hAnsiTheme="minorHAnsi" w:cstheme="minorBidi"/>
          <w:sz w:val="22"/>
          <w:szCs w:val="22"/>
        </w:rPr>
      </w:pPr>
      <w:r w:rsidRPr="00253A0C">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_Toc499235389 \h </w:instrText>
      </w:r>
      <w:r>
        <w:fldChar w:fldCharType="separate"/>
      </w:r>
      <w:r w:rsidR="00537CD1">
        <w:t>9</w:t>
      </w:r>
      <w:r>
        <w:fldChar w:fldCharType="end"/>
      </w:r>
    </w:p>
    <w:p w14:paraId="3D8805AD" w14:textId="77777777" w:rsidR="00FD11E3" w:rsidRDefault="00FD11E3">
      <w:pPr>
        <w:pStyle w:val="Obsah3"/>
        <w:rPr>
          <w:rFonts w:asciiTheme="minorHAnsi" w:eastAsiaTheme="minorEastAsia" w:hAnsiTheme="minorHAnsi" w:cstheme="minorBidi"/>
          <w:sz w:val="22"/>
          <w:szCs w:val="22"/>
        </w:rPr>
      </w:pPr>
      <w:r w:rsidRPr="00253A0C">
        <w:rPr>
          <w:color w:val="000000"/>
        </w:rPr>
        <w:t>3.2.2</w:t>
      </w:r>
      <w:r>
        <w:rPr>
          <w:rFonts w:asciiTheme="minorHAnsi" w:eastAsiaTheme="minorEastAsia" w:hAnsiTheme="minorHAnsi" w:cstheme="minorBidi"/>
          <w:sz w:val="22"/>
          <w:szCs w:val="22"/>
        </w:rPr>
        <w:tab/>
      </w:r>
      <w:r>
        <w:t>Úprava systému v elektrárenské strojovně (věžovém objektu)</w:t>
      </w:r>
      <w:r>
        <w:tab/>
      </w:r>
      <w:r>
        <w:fldChar w:fldCharType="begin"/>
      </w:r>
      <w:r>
        <w:instrText xml:space="preserve"> PAGEREF _Toc499235390 \h </w:instrText>
      </w:r>
      <w:r>
        <w:fldChar w:fldCharType="separate"/>
      </w:r>
      <w:r w:rsidR="00537CD1">
        <w:t>10</w:t>
      </w:r>
      <w:r>
        <w:fldChar w:fldCharType="end"/>
      </w:r>
    </w:p>
    <w:p w14:paraId="264E937E" w14:textId="77777777" w:rsidR="00FD11E3" w:rsidRDefault="00FD11E3">
      <w:pPr>
        <w:pStyle w:val="Obsah3"/>
        <w:rPr>
          <w:rFonts w:asciiTheme="minorHAnsi" w:eastAsiaTheme="minorEastAsia" w:hAnsiTheme="minorHAnsi" w:cstheme="minorBidi"/>
          <w:sz w:val="22"/>
          <w:szCs w:val="22"/>
        </w:rPr>
      </w:pPr>
      <w:r w:rsidRPr="00253A0C">
        <w:rPr>
          <w:color w:val="000000"/>
        </w:rPr>
        <w:t>3.2.4</w:t>
      </w:r>
      <w:r>
        <w:rPr>
          <w:rFonts w:asciiTheme="minorHAnsi" w:eastAsiaTheme="minorEastAsia" w:hAnsiTheme="minorHAnsi" w:cstheme="minorBidi"/>
          <w:sz w:val="22"/>
          <w:szCs w:val="22"/>
        </w:rPr>
        <w:tab/>
      </w:r>
      <w:r>
        <w:t>Úprava systému na limnigrafických stanicích</w:t>
      </w:r>
      <w:r>
        <w:tab/>
      </w:r>
      <w:r>
        <w:fldChar w:fldCharType="begin"/>
      </w:r>
      <w:r>
        <w:instrText xml:space="preserve"> PAGEREF _Toc499235391 \h </w:instrText>
      </w:r>
      <w:r>
        <w:fldChar w:fldCharType="separate"/>
      </w:r>
      <w:r w:rsidR="00537CD1">
        <w:t>11</w:t>
      </w:r>
      <w:r>
        <w:fldChar w:fldCharType="end"/>
      </w:r>
    </w:p>
    <w:p w14:paraId="2F7D13DA" w14:textId="77777777" w:rsidR="00FD11E3" w:rsidRDefault="00FD11E3">
      <w:pPr>
        <w:pStyle w:val="Obsah3"/>
        <w:rPr>
          <w:rFonts w:asciiTheme="minorHAnsi" w:eastAsiaTheme="minorEastAsia" w:hAnsiTheme="minorHAnsi" w:cstheme="minorBidi"/>
          <w:sz w:val="22"/>
          <w:szCs w:val="22"/>
        </w:rPr>
      </w:pPr>
      <w:r>
        <w:t>3.2.5.</w:t>
      </w:r>
      <w:r>
        <w:rPr>
          <w:rFonts w:asciiTheme="minorHAnsi" w:eastAsiaTheme="minorEastAsia" w:hAnsiTheme="minorHAnsi" w:cstheme="minorBidi"/>
          <w:sz w:val="22"/>
          <w:szCs w:val="22"/>
        </w:rPr>
        <w:tab/>
      </w:r>
      <w:r>
        <w:t>Přenos dat na nadřízený systém – vodohospodářský dispečink</w:t>
      </w:r>
      <w:r>
        <w:tab/>
      </w:r>
      <w:r>
        <w:fldChar w:fldCharType="begin"/>
      </w:r>
      <w:r>
        <w:instrText xml:space="preserve"> PAGEREF _Toc499235392 \h </w:instrText>
      </w:r>
      <w:r>
        <w:fldChar w:fldCharType="separate"/>
      </w:r>
      <w:r w:rsidR="00537CD1">
        <w:t>11</w:t>
      </w:r>
      <w:r>
        <w:fldChar w:fldCharType="end"/>
      </w:r>
    </w:p>
    <w:p w14:paraId="6C6F6C2F" w14:textId="77777777" w:rsidR="00FD11E3" w:rsidRDefault="00FD11E3">
      <w:pPr>
        <w:pStyle w:val="Obsah3"/>
        <w:rPr>
          <w:rFonts w:asciiTheme="minorHAnsi" w:eastAsiaTheme="minorEastAsia" w:hAnsiTheme="minorHAnsi" w:cstheme="minorBidi"/>
          <w:sz w:val="22"/>
          <w:szCs w:val="22"/>
        </w:rPr>
      </w:pPr>
      <w:r w:rsidRPr="00253A0C">
        <w:rPr>
          <w:color w:val="000000"/>
        </w:rPr>
        <w:t>3.2.5</w:t>
      </w:r>
      <w:r>
        <w:rPr>
          <w:rFonts w:asciiTheme="minorHAnsi" w:eastAsiaTheme="minorEastAsia" w:hAnsiTheme="minorHAnsi" w:cstheme="minorBidi"/>
          <w:sz w:val="22"/>
          <w:szCs w:val="22"/>
        </w:rPr>
        <w:tab/>
      </w:r>
      <w:r>
        <w:t>Vizualizace a zpracování dat</w:t>
      </w:r>
      <w:r>
        <w:tab/>
      </w:r>
      <w:r>
        <w:fldChar w:fldCharType="begin"/>
      </w:r>
      <w:r>
        <w:instrText xml:space="preserve"> PAGEREF _Toc499235393 \h </w:instrText>
      </w:r>
      <w:r>
        <w:fldChar w:fldCharType="separate"/>
      </w:r>
      <w:r w:rsidR="00537CD1">
        <w:t>14</w:t>
      </w:r>
      <w:r>
        <w:fldChar w:fldCharType="end"/>
      </w:r>
    </w:p>
    <w:p w14:paraId="099626B0" w14:textId="77777777" w:rsidR="00FD11E3" w:rsidRDefault="00FD11E3">
      <w:pPr>
        <w:pStyle w:val="Obsah1"/>
        <w:rPr>
          <w:rFonts w:asciiTheme="minorHAnsi" w:eastAsiaTheme="minorEastAsia" w:hAnsiTheme="minorHAnsi" w:cstheme="minorBidi"/>
          <w:caps w:val="0"/>
          <w:sz w:val="22"/>
          <w:szCs w:val="22"/>
        </w:rPr>
      </w:pPr>
      <w:r>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_Toc499235394 \h </w:instrText>
      </w:r>
      <w:r>
        <w:fldChar w:fldCharType="separate"/>
      </w:r>
      <w:r w:rsidR="00537CD1">
        <w:t>17</w:t>
      </w:r>
      <w:r>
        <w:fldChar w:fldCharType="end"/>
      </w:r>
    </w:p>
    <w:p w14:paraId="6056D8B8" w14:textId="77777777" w:rsidR="00FD11E3" w:rsidRDefault="00FD11E3">
      <w:pPr>
        <w:pStyle w:val="Obsah2"/>
        <w:rPr>
          <w:rFonts w:asciiTheme="minorHAnsi" w:eastAsiaTheme="minorEastAsia" w:hAnsiTheme="minorHAnsi" w:cstheme="minorBidi"/>
          <w:caps w:val="0"/>
          <w:noProof/>
          <w:sz w:val="22"/>
          <w:szCs w:val="22"/>
        </w:rPr>
      </w:pPr>
      <w:r>
        <w:rPr>
          <w:noProof/>
        </w:rPr>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_Toc499235395 \h </w:instrText>
      </w:r>
      <w:r>
        <w:rPr>
          <w:noProof/>
        </w:rPr>
      </w:r>
      <w:r>
        <w:rPr>
          <w:noProof/>
        </w:rPr>
        <w:fldChar w:fldCharType="separate"/>
      </w:r>
      <w:r w:rsidR="00537CD1">
        <w:rPr>
          <w:noProof/>
        </w:rPr>
        <w:t>17</w:t>
      </w:r>
      <w:r>
        <w:rPr>
          <w:noProof/>
        </w:rPr>
        <w:fldChar w:fldCharType="end"/>
      </w:r>
    </w:p>
    <w:p w14:paraId="7EC5002E" w14:textId="77777777" w:rsidR="00FD11E3" w:rsidRDefault="00FD11E3">
      <w:pPr>
        <w:pStyle w:val="Obsah2"/>
        <w:rPr>
          <w:rFonts w:asciiTheme="minorHAnsi" w:eastAsiaTheme="minorEastAsia" w:hAnsiTheme="minorHAnsi" w:cstheme="minorBidi"/>
          <w:caps w:val="0"/>
          <w:noProof/>
          <w:sz w:val="22"/>
          <w:szCs w:val="22"/>
        </w:rPr>
      </w:pPr>
      <w:r>
        <w:rPr>
          <w:noProof/>
        </w:rPr>
        <w:lastRenderedPageBreak/>
        <w:t>4.2</w:t>
      </w:r>
      <w:r>
        <w:rPr>
          <w:rFonts w:asciiTheme="minorHAnsi" w:eastAsiaTheme="minorEastAsia" w:hAnsiTheme="minorHAnsi" w:cstheme="minorBidi"/>
          <w:caps w:val="0"/>
          <w:noProof/>
          <w:sz w:val="22"/>
          <w:szCs w:val="22"/>
        </w:rPr>
        <w:tab/>
      </w:r>
      <w:r>
        <w:rPr>
          <w:noProof/>
        </w:rPr>
        <w:t>Měření průsaků v injekční štole - TBD</w:t>
      </w:r>
      <w:r>
        <w:rPr>
          <w:noProof/>
        </w:rPr>
        <w:tab/>
      </w:r>
      <w:r>
        <w:rPr>
          <w:noProof/>
        </w:rPr>
        <w:fldChar w:fldCharType="begin"/>
      </w:r>
      <w:r>
        <w:rPr>
          <w:noProof/>
        </w:rPr>
        <w:instrText xml:space="preserve"> PAGEREF _Toc499235396 \h </w:instrText>
      </w:r>
      <w:r>
        <w:rPr>
          <w:noProof/>
        </w:rPr>
      </w:r>
      <w:r>
        <w:rPr>
          <w:noProof/>
        </w:rPr>
        <w:fldChar w:fldCharType="separate"/>
      </w:r>
      <w:r w:rsidR="00537CD1">
        <w:rPr>
          <w:noProof/>
        </w:rPr>
        <w:t>17</w:t>
      </w:r>
      <w:r>
        <w:rPr>
          <w:noProof/>
        </w:rPr>
        <w:fldChar w:fldCharType="end"/>
      </w:r>
    </w:p>
    <w:p w14:paraId="66A4CFC8" w14:textId="77777777" w:rsidR="00FD11E3" w:rsidRDefault="00FD11E3">
      <w:pPr>
        <w:pStyle w:val="Obsah2"/>
        <w:rPr>
          <w:rFonts w:asciiTheme="minorHAnsi" w:eastAsiaTheme="minorEastAsia" w:hAnsiTheme="minorHAnsi" w:cstheme="minorBidi"/>
          <w:caps w:val="0"/>
          <w:noProof/>
          <w:sz w:val="22"/>
          <w:szCs w:val="22"/>
        </w:rPr>
      </w:pPr>
      <w:r>
        <w:rPr>
          <w:noProof/>
        </w:rPr>
        <w:t>4.3</w:t>
      </w:r>
      <w:r>
        <w:rPr>
          <w:rFonts w:asciiTheme="minorHAnsi" w:eastAsiaTheme="minorEastAsia" w:hAnsiTheme="minorHAnsi" w:cstheme="minorBidi"/>
          <w:caps w:val="0"/>
          <w:noProof/>
          <w:sz w:val="22"/>
          <w:szCs w:val="22"/>
        </w:rPr>
        <w:tab/>
      </w:r>
      <w:r>
        <w:rPr>
          <w:noProof/>
        </w:rPr>
        <w:t>MĚŘENÍ TLAKU</w:t>
      </w:r>
      <w:r>
        <w:rPr>
          <w:noProof/>
        </w:rPr>
        <w:tab/>
      </w:r>
      <w:r>
        <w:rPr>
          <w:noProof/>
        </w:rPr>
        <w:fldChar w:fldCharType="begin"/>
      </w:r>
      <w:r>
        <w:rPr>
          <w:noProof/>
        </w:rPr>
        <w:instrText xml:space="preserve"> PAGEREF _Toc499235397 \h </w:instrText>
      </w:r>
      <w:r>
        <w:rPr>
          <w:noProof/>
        </w:rPr>
      </w:r>
      <w:r>
        <w:rPr>
          <w:noProof/>
        </w:rPr>
        <w:fldChar w:fldCharType="separate"/>
      </w:r>
      <w:r w:rsidR="00537CD1">
        <w:rPr>
          <w:noProof/>
        </w:rPr>
        <w:t>18</w:t>
      </w:r>
      <w:r>
        <w:rPr>
          <w:noProof/>
        </w:rPr>
        <w:fldChar w:fldCharType="end"/>
      </w:r>
    </w:p>
    <w:p w14:paraId="5BC41B39" w14:textId="77777777" w:rsidR="00FD11E3" w:rsidRDefault="00FD11E3">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_Toc499235398 \h </w:instrText>
      </w:r>
      <w:r>
        <w:rPr>
          <w:noProof/>
        </w:rPr>
      </w:r>
      <w:r>
        <w:rPr>
          <w:noProof/>
        </w:rPr>
        <w:fldChar w:fldCharType="separate"/>
      </w:r>
      <w:r w:rsidR="00537CD1">
        <w:rPr>
          <w:noProof/>
        </w:rPr>
        <w:t>19</w:t>
      </w:r>
      <w:r>
        <w:rPr>
          <w:noProof/>
        </w:rPr>
        <w:fldChar w:fldCharType="end"/>
      </w:r>
    </w:p>
    <w:p w14:paraId="0D55454F" w14:textId="77777777" w:rsidR="00FD11E3" w:rsidRDefault="00FD11E3">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_Toc499235399 \h </w:instrText>
      </w:r>
      <w:r>
        <w:rPr>
          <w:noProof/>
        </w:rPr>
      </w:r>
      <w:r>
        <w:rPr>
          <w:noProof/>
        </w:rPr>
        <w:fldChar w:fldCharType="separate"/>
      </w:r>
      <w:r w:rsidR="00537CD1">
        <w:rPr>
          <w:noProof/>
        </w:rPr>
        <w:t>19</w:t>
      </w:r>
      <w:r>
        <w:rPr>
          <w:noProof/>
        </w:rPr>
        <w:fldChar w:fldCharType="end"/>
      </w:r>
    </w:p>
    <w:p w14:paraId="1B5094E2" w14:textId="77777777" w:rsidR="00FD11E3" w:rsidRDefault="00FD11E3">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koncentrátor dat</w:t>
      </w:r>
      <w:r>
        <w:rPr>
          <w:noProof/>
        </w:rPr>
        <w:tab/>
      </w:r>
      <w:r>
        <w:rPr>
          <w:noProof/>
        </w:rPr>
        <w:fldChar w:fldCharType="begin"/>
      </w:r>
      <w:r>
        <w:rPr>
          <w:noProof/>
        </w:rPr>
        <w:instrText xml:space="preserve"> PAGEREF _Toc499235400 \h </w:instrText>
      </w:r>
      <w:r>
        <w:rPr>
          <w:noProof/>
        </w:rPr>
      </w:r>
      <w:r>
        <w:rPr>
          <w:noProof/>
        </w:rPr>
        <w:fldChar w:fldCharType="separate"/>
      </w:r>
      <w:r w:rsidR="00537CD1">
        <w:rPr>
          <w:noProof/>
        </w:rPr>
        <w:t>20</w:t>
      </w:r>
      <w:r>
        <w:rPr>
          <w:noProof/>
        </w:rPr>
        <w:fldChar w:fldCharType="end"/>
      </w:r>
    </w:p>
    <w:p w14:paraId="7D6C69E1" w14:textId="77777777" w:rsidR="00FD11E3" w:rsidRDefault="00FD11E3">
      <w:pPr>
        <w:pStyle w:val="Obsah2"/>
        <w:rPr>
          <w:rFonts w:asciiTheme="minorHAnsi" w:eastAsiaTheme="minorEastAsia" w:hAnsiTheme="minorHAnsi" w:cstheme="minorBidi"/>
          <w:caps w:val="0"/>
          <w:noProof/>
          <w:sz w:val="22"/>
          <w:szCs w:val="22"/>
        </w:rPr>
      </w:pPr>
      <w:r>
        <w:rPr>
          <w:noProof/>
        </w:rPr>
        <w:t>4.7</w:t>
      </w:r>
      <w:r>
        <w:rPr>
          <w:rFonts w:asciiTheme="minorHAnsi" w:eastAsiaTheme="minorEastAsia" w:hAnsiTheme="minorHAnsi" w:cstheme="minorBidi"/>
          <w:caps w:val="0"/>
          <w:noProof/>
          <w:sz w:val="22"/>
          <w:szCs w:val="22"/>
        </w:rPr>
        <w:tab/>
      </w:r>
      <w:r>
        <w:rPr>
          <w:noProof/>
        </w:rPr>
        <w:t>HLAVNÍ SBĚRNÁ A VYHODNOCOVACÍ JEDNOTKA</w:t>
      </w:r>
      <w:r>
        <w:rPr>
          <w:noProof/>
        </w:rPr>
        <w:tab/>
      </w:r>
      <w:r>
        <w:rPr>
          <w:noProof/>
        </w:rPr>
        <w:fldChar w:fldCharType="begin"/>
      </w:r>
      <w:r>
        <w:rPr>
          <w:noProof/>
        </w:rPr>
        <w:instrText xml:space="preserve"> PAGEREF _Toc499235401 \h </w:instrText>
      </w:r>
      <w:r>
        <w:rPr>
          <w:noProof/>
        </w:rPr>
      </w:r>
      <w:r>
        <w:rPr>
          <w:noProof/>
        </w:rPr>
        <w:fldChar w:fldCharType="separate"/>
      </w:r>
      <w:r w:rsidR="00537CD1">
        <w:rPr>
          <w:noProof/>
        </w:rPr>
        <w:t>21</w:t>
      </w:r>
      <w:r>
        <w:rPr>
          <w:noProof/>
        </w:rPr>
        <w:fldChar w:fldCharType="end"/>
      </w:r>
    </w:p>
    <w:p w14:paraId="4326DD64" w14:textId="77777777" w:rsidR="00FD11E3" w:rsidRDefault="00FD11E3">
      <w:pPr>
        <w:pStyle w:val="Obsah2"/>
        <w:rPr>
          <w:rFonts w:asciiTheme="minorHAnsi" w:eastAsiaTheme="minorEastAsia" w:hAnsiTheme="minorHAnsi" w:cstheme="minorBidi"/>
          <w:caps w:val="0"/>
          <w:noProof/>
          <w:sz w:val="22"/>
          <w:szCs w:val="22"/>
        </w:rPr>
      </w:pPr>
      <w:r>
        <w:rPr>
          <w:noProof/>
        </w:rPr>
        <w:t>4.8</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_Toc499235402 \h </w:instrText>
      </w:r>
      <w:r>
        <w:rPr>
          <w:noProof/>
        </w:rPr>
      </w:r>
      <w:r>
        <w:rPr>
          <w:noProof/>
        </w:rPr>
        <w:fldChar w:fldCharType="separate"/>
      </w:r>
      <w:r w:rsidR="00537CD1">
        <w:rPr>
          <w:noProof/>
        </w:rPr>
        <w:t>23</w:t>
      </w:r>
      <w:r>
        <w:rPr>
          <w:noProof/>
        </w:rPr>
        <w:fldChar w:fldCharType="end"/>
      </w:r>
    </w:p>
    <w:p w14:paraId="45081A86" w14:textId="77777777" w:rsidR="00FD11E3" w:rsidRDefault="00FD11E3">
      <w:pPr>
        <w:pStyle w:val="Obsah2"/>
        <w:rPr>
          <w:rFonts w:asciiTheme="minorHAnsi" w:eastAsiaTheme="minorEastAsia" w:hAnsiTheme="minorHAnsi" w:cstheme="minorBidi"/>
          <w:caps w:val="0"/>
          <w:noProof/>
          <w:sz w:val="22"/>
          <w:szCs w:val="22"/>
        </w:rPr>
      </w:pPr>
      <w:r>
        <w:rPr>
          <w:noProof/>
        </w:rPr>
        <w:t>4.9</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_Toc499235403 \h </w:instrText>
      </w:r>
      <w:r>
        <w:rPr>
          <w:noProof/>
        </w:rPr>
      </w:r>
      <w:r>
        <w:rPr>
          <w:noProof/>
        </w:rPr>
        <w:fldChar w:fldCharType="separate"/>
      </w:r>
      <w:r w:rsidR="00537CD1">
        <w:rPr>
          <w:noProof/>
        </w:rPr>
        <w:t>23</w:t>
      </w:r>
      <w:r>
        <w:rPr>
          <w:noProof/>
        </w:rPr>
        <w:fldChar w:fldCharType="end"/>
      </w:r>
    </w:p>
    <w:p w14:paraId="62EE4E4F" w14:textId="77777777" w:rsidR="00FD11E3" w:rsidRDefault="00FD11E3">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_Toc499235404 \h </w:instrText>
      </w:r>
      <w:r>
        <w:fldChar w:fldCharType="separate"/>
      </w:r>
      <w:r w:rsidR="00537CD1">
        <w:t>24</w:t>
      </w:r>
      <w:r>
        <w:fldChar w:fldCharType="end"/>
      </w:r>
    </w:p>
    <w:p w14:paraId="6B3F1F6A" w14:textId="77777777" w:rsidR="00FD11E3" w:rsidRDefault="00FD11E3">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Členění stavby na provozní soubory</w:t>
      </w:r>
      <w:r>
        <w:tab/>
      </w:r>
      <w:r>
        <w:fldChar w:fldCharType="begin"/>
      </w:r>
      <w:r>
        <w:instrText xml:space="preserve"> PAGEREF _Toc499235405 \h </w:instrText>
      </w:r>
      <w:r>
        <w:fldChar w:fldCharType="separate"/>
      </w:r>
      <w:r w:rsidR="00537CD1">
        <w:t>24</w:t>
      </w:r>
      <w:r>
        <w:fldChar w:fldCharType="end"/>
      </w:r>
    </w:p>
    <w:p w14:paraId="6FA502DE" w14:textId="77777777" w:rsidR="00FD11E3" w:rsidRDefault="00FD11E3">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SEZNAM POŽADAVKŮ</w:t>
      </w:r>
      <w:r>
        <w:tab/>
      </w:r>
      <w:r>
        <w:fldChar w:fldCharType="begin"/>
      </w:r>
      <w:r>
        <w:instrText xml:space="preserve"> PAGEREF _Toc499235406 \h </w:instrText>
      </w:r>
      <w:r>
        <w:fldChar w:fldCharType="separate"/>
      </w:r>
      <w:r w:rsidR="00537CD1">
        <w:t>24</w:t>
      </w:r>
      <w:r>
        <w:fldChar w:fldCharType="end"/>
      </w:r>
    </w:p>
    <w:p w14:paraId="286BE514" w14:textId="77777777" w:rsidR="00FD11E3" w:rsidRDefault="00FD11E3">
      <w:pPr>
        <w:pStyle w:val="Obsah2"/>
        <w:rPr>
          <w:rFonts w:asciiTheme="minorHAnsi" w:eastAsiaTheme="minorEastAsia" w:hAnsiTheme="minorHAnsi" w:cstheme="minorBidi"/>
          <w:caps w:val="0"/>
          <w:noProof/>
          <w:sz w:val="22"/>
          <w:szCs w:val="22"/>
        </w:rPr>
      </w:pPr>
      <w:r>
        <w:rPr>
          <w:noProof/>
        </w:rPr>
        <w:t>7.1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_Toc499235407 \h </w:instrText>
      </w:r>
      <w:r>
        <w:rPr>
          <w:noProof/>
        </w:rPr>
      </w:r>
      <w:r>
        <w:rPr>
          <w:noProof/>
        </w:rPr>
        <w:fldChar w:fldCharType="separate"/>
      </w:r>
      <w:r w:rsidR="00537CD1">
        <w:rPr>
          <w:noProof/>
        </w:rPr>
        <w:t>24</w:t>
      </w:r>
      <w:r>
        <w:rPr>
          <w:noProof/>
        </w:rPr>
        <w:fldChar w:fldCharType="end"/>
      </w:r>
    </w:p>
    <w:p w14:paraId="4E3FEF6E" w14:textId="77777777" w:rsidR="00FD11E3" w:rsidRDefault="00FD11E3">
      <w:pPr>
        <w:pStyle w:val="Obsah2"/>
        <w:rPr>
          <w:rFonts w:asciiTheme="minorHAnsi" w:eastAsiaTheme="minorEastAsia" w:hAnsiTheme="minorHAnsi" w:cstheme="minorBidi"/>
          <w:caps w:val="0"/>
          <w:noProof/>
          <w:sz w:val="22"/>
          <w:szCs w:val="22"/>
        </w:rPr>
      </w:pPr>
      <w:r>
        <w:rPr>
          <w:noProof/>
        </w:rPr>
        <w:t>7.2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_Toc499235408 \h </w:instrText>
      </w:r>
      <w:r>
        <w:rPr>
          <w:noProof/>
        </w:rPr>
      </w:r>
      <w:r>
        <w:rPr>
          <w:noProof/>
        </w:rPr>
        <w:fldChar w:fldCharType="separate"/>
      </w:r>
      <w:r w:rsidR="00537CD1">
        <w:rPr>
          <w:noProof/>
        </w:rPr>
        <w:t>24</w:t>
      </w:r>
      <w:r>
        <w:rPr>
          <w:noProof/>
        </w:rPr>
        <w:fldChar w:fldCharType="end"/>
      </w:r>
    </w:p>
    <w:p w14:paraId="05D12D86" w14:textId="77777777" w:rsidR="00FD11E3" w:rsidRDefault="00FD11E3">
      <w:pPr>
        <w:pStyle w:val="Obsah2"/>
        <w:rPr>
          <w:rFonts w:asciiTheme="minorHAnsi" w:eastAsiaTheme="minorEastAsia" w:hAnsiTheme="minorHAnsi" w:cstheme="minorBidi"/>
          <w:caps w:val="0"/>
          <w:noProof/>
          <w:sz w:val="22"/>
          <w:szCs w:val="22"/>
        </w:rPr>
      </w:pPr>
      <w:r>
        <w:rPr>
          <w:noProof/>
        </w:rPr>
        <w:t>7.3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_Toc499235409 \h </w:instrText>
      </w:r>
      <w:r>
        <w:rPr>
          <w:noProof/>
        </w:rPr>
      </w:r>
      <w:r>
        <w:rPr>
          <w:noProof/>
        </w:rPr>
        <w:fldChar w:fldCharType="separate"/>
      </w:r>
      <w:r w:rsidR="00537CD1">
        <w:rPr>
          <w:noProof/>
        </w:rPr>
        <w:t>24</w:t>
      </w:r>
      <w:r>
        <w:rPr>
          <w:noProof/>
        </w:rPr>
        <w:fldChar w:fldCharType="end"/>
      </w:r>
    </w:p>
    <w:p w14:paraId="44CC29FF" w14:textId="77777777" w:rsidR="00FD11E3" w:rsidRDefault="00FD11E3">
      <w:pPr>
        <w:pStyle w:val="Obsah3"/>
        <w:rPr>
          <w:rFonts w:asciiTheme="minorHAnsi" w:eastAsiaTheme="minorEastAsia" w:hAnsiTheme="minorHAnsi" w:cstheme="minorBidi"/>
          <w:sz w:val="22"/>
          <w:szCs w:val="22"/>
        </w:rPr>
      </w:pPr>
      <w:r w:rsidRPr="00253A0C">
        <w:rPr>
          <w:color w:val="000000"/>
        </w:rPr>
        <w:t>7.3.1</w:t>
      </w:r>
      <w:r>
        <w:rPr>
          <w:rFonts w:asciiTheme="minorHAnsi" w:eastAsiaTheme="minorEastAsia" w:hAnsiTheme="minorHAnsi" w:cstheme="minorBidi"/>
          <w:sz w:val="22"/>
          <w:szCs w:val="22"/>
        </w:rPr>
        <w:tab/>
      </w:r>
      <w:r>
        <w:t>Osoby pověřené obsluhou</w:t>
      </w:r>
      <w:r>
        <w:tab/>
      </w:r>
      <w:r>
        <w:fldChar w:fldCharType="begin"/>
      </w:r>
      <w:r>
        <w:instrText xml:space="preserve"> PAGEREF _Toc499235410 \h </w:instrText>
      </w:r>
      <w:r>
        <w:fldChar w:fldCharType="separate"/>
      </w:r>
      <w:r w:rsidR="00537CD1">
        <w:t>25</w:t>
      </w:r>
      <w:r>
        <w:fldChar w:fldCharType="end"/>
      </w:r>
    </w:p>
    <w:p w14:paraId="6773FDF1" w14:textId="77777777" w:rsidR="00FD11E3" w:rsidRDefault="00FD11E3">
      <w:pPr>
        <w:pStyle w:val="Obsah3"/>
        <w:rPr>
          <w:rFonts w:asciiTheme="minorHAnsi" w:eastAsiaTheme="minorEastAsia" w:hAnsiTheme="minorHAnsi" w:cstheme="minorBidi"/>
          <w:sz w:val="22"/>
          <w:szCs w:val="22"/>
        </w:rPr>
      </w:pPr>
      <w:r w:rsidRPr="00253A0C">
        <w:rPr>
          <w:color w:val="000000"/>
        </w:rPr>
        <w:t>7.3.2</w:t>
      </w:r>
      <w:r>
        <w:rPr>
          <w:rFonts w:asciiTheme="minorHAnsi" w:eastAsiaTheme="minorEastAsia" w:hAnsiTheme="minorHAnsi" w:cstheme="minorBidi"/>
          <w:sz w:val="22"/>
          <w:szCs w:val="22"/>
        </w:rPr>
        <w:tab/>
      </w:r>
      <w:r>
        <w:t>Osoby pověřené údržbou</w:t>
      </w:r>
      <w:r>
        <w:tab/>
      </w:r>
      <w:r>
        <w:fldChar w:fldCharType="begin"/>
      </w:r>
      <w:r>
        <w:instrText xml:space="preserve"> PAGEREF _Toc499235411 \h </w:instrText>
      </w:r>
      <w:r>
        <w:fldChar w:fldCharType="separate"/>
      </w:r>
      <w:r w:rsidR="00537CD1">
        <w:t>25</w:t>
      </w:r>
      <w:r>
        <w:fldChar w:fldCharType="end"/>
      </w:r>
    </w:p>
    <w:p w14:paraId="67E1EC60" w14:textId="77777777" w:rsidR="00FD11E3" w:rsidRDefault="00FD11E3">
      <w:pPr>
        <w:pStyle w:val="Obsah3"/>
        <w:rPr>
          <w:rFonts w:asciiTheme="minorHAnsi" w:eastAsiaTheme="minorEastAsia" w:hAnsiTheme="minorHAnsi" w:cstheme="minorBidi"/>
          <w:sz w:val="22"/>
          <w:szCs w:val="22"/>
        </w:rPr>
      </w:pPr>
      <w:r w:rsidRPr="00253A0C">
        <w:rPr>
          <w:color w:val="000000"/>
        </w:rPr>
        <w:t>7.3.3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_Toc499235412 \h </w:instrText>
      </w:r>
      <w:r>
        <w:fldChar w:fldCharType="separate"/>
      </w:r>
      <w:r w:rsidR="00537CD1">
        <w:t>25</w:t>
      </w:r>
      <w:r>
        <w:fldChar w:fldCharType="end"/>
      </w:r>
    </w:p>
    <w:p w14:paraId="6136194E" w14:textId="77777777" w:rsidR="00FD11E3" w:rsidRDefault="00FD11E3">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MONTÁŽ ZAŘÍZENÍ</w:t>
      </w:r>
      <w:r>
        <w:tab/>
      </w:r>
      <w:r>
        <w:fldChar w:fldCharType="begin"/>
      </w:r>
      <w:r>
        <w:instrText xml:space="preserve"> PAGEREF _Toc499235413 \h </w:instrText>
      </w:r>
      <w:r>
        <w:fldChar w:fldCharType="separate"/>
      </w:r>
      <w:r w:rsidR="00537CD1">
        <w:t>25</w:t>
      </w:r>
      <w:r>
        <w:fldChar w:fldCharType="end"/>
      </w:r>
    </w:p>
    <w:p w14:paraId="7375BDE5" w14:textId="77777777" w:rsidR="00FD11E3" w:rsidRDefault="00FD11E3">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ZKOUŠKY ZAŘÍZENÍ</w:t>
      </w:r>
      <w:r>
        <w:tab/>
      </w:r>
      <w:r>
        <w:fldChar w:fldCharType="begin"/>
      </w:r>
      <w:r>
        <w:instrText xml:space="preserve"> PAGEREF _Toc499235414 \h </w:instrText>
      </w:r>
      <w:r>
        <w:fldChar w:fldCharType="separate"/>
      </w:r>
      <w:r w:rsidR="00537CD1">
        <w:t>25</w:t>
      </w:r>
      <w:r>
        <w:fldChar w:fldCharType="end"/>
      </w:r>
    </w:p>
    <w:p w14:paraId="0702DE00" w14:textId="77777777" w:rsidR="00FD11E3" w:rsidRDefault="00FD11E3">
      <w:pPr>
        <w:pStyle w:val="Obsah2"/>
        <w:rPr>
          <w:rFonts w:asciiTheme="minorHAnsi" w:eastAsiaTheme="minorEastAsia" w:hAnsiTheme="minorHAnsi" w:cstheme="minorBidi"/>
          <w:caps w:val="0"/>
          <w:noProof/>
          <w:sz w:val="22"/>
          <w:szCs w:val="22"/>
        </w:rPr>
      </w:pPr>
      <w:r>
        <w:rPr>
          <w:noProof/>
        </w:rPr>
        <w:t>9.1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_Toc499235415 \h </w:instrText>
      </w:r>
      <w:r>
        <w:rPr>
          <w:noProof/>
        </w:rPr>
      </w:r>
      <w:r>
        <w:rPr>
          <w:noProof/>
        </w:rPr>
        <w:fldChar w:fldCharType="separate"/>
      </w:r>
      <w:r w:rsidR="00537CD1">
        <w:rPr>
          <w:noProof/>
        </w:rPr>
        <w:t>25</w:t>
      </w:r>
      <w:r>
        <w:rPr>
          <w:noProof/>
        </w:rPr>
        <w:fldChar w:fldCharType="end"/>
      </w:r>
    </w:p>
    <w:p w14:paraId="140B5761" w14:textId="77777777" w:rsidR="00FD11E3" w:rsidRDefault="00FD11E3">
      <w:pPr>
        <w:pStyle w:val="Obsah2"/>
        <w:rPr>
          <w:rFonts w:asciiTheme="minorHAnsi" w:eastAsiaTheme="minorEastAsia" w:hAnsiTheme="minorHAnsi" w:cstheme="minorBidi"/>
          <w:caps w:val="0"/>
          <w:noProof/>
          <w:sz w:val="22"/>
          <w:szCs w:val="22"/>
        </w:rPr>
      </w:pPr>
      <w:r>
        <w:rPr>
          <w:noProof/>
        </w:rPr>
        <w:t>9.2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_Toc499235416 \h </w:instrText>
      </w:r>
      <w:r>
        <w:rPr>
          <w:noProof/>
        </w:rPr>
      </w:r>
      <w:r>
        <w:rPr>
          <w:noProof/>
        </w:rPr>
        <w:fldChar w:fldCharType="separate"/>
      </w:r>
      <w:r w:rsidR="00537CD1">
        <w:rPr>
          <w:noProof/>
        </w:rPr>
        <w:t>26</w:t>
      </w:r>
      <w:r>
        <w:rPr>
          <w:noProof/>
        </w:rPr>
        <w:fldChar w:fldCharType="end"/>
      </w:r>
    </w:p>
    <w:p w14:paraId="1223F29E" w14:textId="77777777" w:rsidR="00FD11E3" w:rsidRDefault="00FD11E3">
      <w:pPr>
        <w:pStyle w:val="Obsah2"/>
        <w:rPr>
          <w:rFonts w:asciiTheme="minorHAnsi" w:eastAsiaTheme="minorEastAsia" w:hAnsiTheme="minorHAnsi" w:cstheme="minorBidi"/>
          <w:caps w:val="0"/>
          <w:noProof/>
          <w:sz w:val="22"/>
          <w:szCs w:val="22"/>
        </w:rPr>
      </w:pPr>
      <w:r>
        <w:rPr>
          <w:noProof/>
        </w:rPr>
        <w:t>9.3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_Toc499235417 \h </w:instrText>
      </w:r>
      <w:r>
        <w:rPr>
          <w:noProof/>
        </w:rPr>
      </w:r>
      <w:r>
        <w:rPr>
          <w:noProof/>
        </w:rPr>
        <w:fldChar w:fldCharType="separate"/>
      </w:r>
      <w:r w:rsidR="00537CD1">
        <w:rPr>
          <w:noProof/>
        </w:rPr>
        <w:t>26</w:t>
      </w:r>
      <w:r>
        <w:rPr>
          <w:noProof/>
        </w:rPr>
        <w:fldChar w:fldCharType="end"/>
      </w:r>
    </w:p>
    <w:p w14:paraId="081F4ABA" w14:textId="77777777" w:rsidR="00FD11E3" w:rsidRDefault="00FD11E3">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_Toc499235418 \h </w:instrText>
      </w:r>
      <w:r>
        <w:fldChar w:fldCharType="separate"/>
      </w:r>
      <w:r w:rsidR="00537CD1">
        <w:t>26</w:t>
      </w:r>
      <w:r>
        <w:fldChar w:fldCharType="end"/>
      </w:r>
    </w:p>
    <w:p w14:paraId="3382854E" w14:textId="77777777" w:rsidR="00FD11E3" w:rsidRDefault="00FD11E3">
      <w:pPr>
        <w:pStyle w:val="Obsah1"/>
        <w:rPr>
          <w:rFonts w:asciiTheme="minorHAnsi" w:eastAsiaTheme="minorEastAsia" w:hAnsiTheme="minorHAnsi" w:cstheme="minorBidi"/>
          <w:caps w:val="0"/>
          <w:sz w:val="22"/>
          <w:szCs w:val="22"/>
        </w:rPr>
      </w:pPr>
      <w:r>
        <w:t>11</w:t>
      </w:r>
      <w:r>
        <w:rPr>
          <w:rFonts w:asciiTheme="minorHAnsi" w:eastAsiaTheme="minorEastAsia" w:hAnsiTheme="minorHAnsi" w:cstheme="minorBidi"/>
          <w:caps w:val="0"/>
          <w:sz w:val="22"/>
          <w:szCs w:val="22"/>
        </w:rPr>
        <w:tab/>
      </w:r>
      <w:r>
        <w:t>Závěr</w:t>
      </w:r>
      <w:r>
        <w:tab/>
      </w:r>
      <w:r>
        <w:fldChar w:fldCharType="begin"/>
      </w:r>
      <w:r>
        <w:instrText xml:space="preserve"> PAGEREF _Toc499235419 \h </w:instrText>
      </w:r>
      <w:r>
        <w:fldChar w:fldCharType="separate"/>
      </w:r>
      <w:r w:rsidR="00537CD1">
        <w:t>27</w:t>
      </w:r>
      <w:r>
        <w:fldChar w:fldCharType="end"/>
      </w:r>
    </w:p>
    <w:p w14:paraId="3140E2F8" w14:textId="77777777" w:rsidR="00FD11E3" w:rsidRDefault="00FD11E3">
      <w:pPr>
        <w:pStyle w:val="Obsah1"/>
        <w:rPr>
          <w:rFonts w:asciiTheme="minorHAnsi" w:eastAsiaTheme="minorEastAsia" w:hAnsiTheme="minorHAnsi" w:cstheme="minorBidi"/>
          <w:caps w:val="0"/>
          <w:sz w:val="22"/>
          <w:szCs w:val="22"/>
        </w:rPr>
      </w:pPr>
      <w:r>
        <w:t>12</w:t>
      </w:r>
      <w:r>
        <w:rPr>
          <w:rFonts w:asciiTheme="minorHAnsi" w:eastAsiaTheme="minorEastAsia" w:hAnsiTheme="minorHAnsi" w:cstheme="minorBidi"/>
          <w:caps w:val="0"/>
          <w:sz w:val="22"/>
          <w:szCs w:val="22"/>
        </w:rPr>
        <w:tab/>
      </w:r>
      <w:r>
        <w:t>Přílohy</w:t>
      </w:r>
      <w:r>
        <w:tab/>
      </w:r>
      <w:r>
        <w:fldChar w:fldCharType="begin"/>
      </w:r>
      <w:r>
        <w:instrText xml:space="preserve"> PAGEREF _Toc499235420 \h </w:instrText>
      </w:r>
      <w:r>
        <w:fldChar w:fldCharType="separate"/>
      </w:r>
      <w:r w:rsidR="00537CD1">
        <w:t>27</w:t>
      </w:r>
      <w:r>
        <w:fldChar w:fldCharType="end"/>
      </w:r>
    </w:p>
    <w:p w14:paraId="21501192" w14:textId="77777777" w:rsidR="009F63F8" w:rsidRDefault="0071725E" w:rsidP="00C3160B">
      <w:pPr>
        <w:pStyle w:val="N1"/>
        <w:numPr>
          <w:ilvl w:val="0"/>
          <w:numId w:val="0"/>
        </w:numPr>
        <w:spacing w:line="480" w:lineRule="auto"/>
        <w:rPr>
          <w:sz w:val="24"/>
        </w:rPr>
      </w:pPr>
      <w:r>
        <w:rPr>
          <w:sz w:val="24"/>
        </w:rPr>
        <w:fldChar w:fldCharType="end"/>
      </w:r>
    </w:p>
    <w:p w14:paraId="17BEE0D6" w14:textId="77777777" w:rsidR="005C68F4" w:rsidRDefault="005C68F4" w:rsidP="005C68F4"/>
    <w:p w14:paraId="10C44092" w14:textId="77777777" w:rsidR="005C68F4" w:rsidRDefault="005C68F4" w:rsidP="005C68F4"/>
    <w:p w14:paraId="53EDD7D0" w14:textId="77777777" w:rsidR="005C68F4" w:rsidRDefault="005C68F4" w:rsidP="005C68F4"/>
    <w:p w14:paraId="667D17EF" w14:textId="77777777" w:rsidR="00DF31BA" w:rsidRDefault="00DF31BA" w:rsidP="00C8392E">
      <w:pPr>
        <w:pStyle w:val="N1"/>
        <w:numPr>
          <w:ilvl w:val="0"/>
          <w:numId w:val="11"/>
        </w:numPr>
      </w:pPr>
      <w:bookmarkStart w:id="7" w:name="_Toc492154547"/>
      <w:bookmarkStart w:id="8" w:name="_Toc499235369"/>
      <w:bookmarkStart w:id="9" w:name="_Toc431976332"/>
      <w:bookmarkStart w:id="10" w:name="_Toc440894808"/>
      <w:bookmarkStart w:id="11" w:name="_Toc448153992"/>
      <w:bookmarkStart w:id="12" w:name="_Toc355001688"/>
      <w:bookmarkStart w:id="13" w:name="_Toc431913715"/>
      <w:r>
        <w:lastRenderedPageBreak/>
        <w:t>identifikační údaje</w:t>
      </w:r>
      <w:bookmarkEnd w:id="7"/>
      <w:bookmarkEnd w:id="8"/>
    </w:p>
    <w:bookmarkEnd w:id="9"/>
    <w:bookmarkEnd w:id="10"/>
    <w:bookmarkEnd w:id="11"/>
    <w:p w14:paraId="680C0FB4" w14:textId="77777777" w:rsidR="00DF31BA" w:rsidRPr="002B0419" w:rsidRDefault="00DF31BA" w:rsidP="00C8392E">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DF31BA" w:rsidRPr="002B0419" w14:paraId="1FE62318" w14:textId="77777777" w:rsidTr="00DF31BA">
        <w:tc>
          <w:tcPr>
            <w:tcW w:w="2943" w:type="dxa"/>
            <w:shd w:val="clear" w:color="auto" w:fill="auto"/>
          </w:tcPr>
          <w:p w14:paraId="31C34B1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2C24EEB3" w14:textId="77777777" w:rsidR="00DF31BA" w:rsidRPr="002B0419" w:rsidRDefault="00DF31BA" w:rsidP="00DF31BA">
            <w:pPr>
              <w:widowControl w:val="0"/>
              <w:spacing w:line="280" w:lineRule="atLeast"/>
              <w:ind w:right="-592" w:firstLine="567"/>
              <w:rPr>
                <w:rFonts w:ascii="Arial Narrow" w:hAnsi="Arial Narrow" w:cs="Times New Roman"/>
                <w:b/>
              </w:rPr>
            </w:pPr>
            <w:r>
              <w:rPr>
                <w:rFonts w:ascii="Arial Narrow" w:hAnsi="Arial Narrow" w:cs="Times New Roman"/>
                <w:b/>
              </w:rPr>
              <w:t xml:space="preserve">VD </w:t>
            </w:r>
            <w:r w:rsidR="00D7635F">
              <w:rPr>
                <w:rFonts w:ascii="Arial Narrow" w:hAnsi="Arial Narrow" w:cs="Times New Roman"/>
                <w:b/>
              </w:rPr>
              <w:t>Brno</w:t>
            </w:r>
          </w:p>
        </w:tc>
      </w:tr>
      <w:tr w:rsidR="00DF31BA" w:rsidRPr="002B0419" w14:paraId="6FC84A8B" w14:textId="77777777" w:rsidTr="00DF31BA">
        <w:tc>
          <w:tcPr>
            <w:tcW w:w="2943" w:type="dxa"/>
            <w:shd w:val="clear" w:color="auto" w:fill="auto"/>
          </w:tcPr>
          <w:p w14:paraId="5ADD0FE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6DB910D9" w14:textId="77777777" w:rsidR="00DF31BA" w:rsidRPr="001E3B05" w:rsidRDefault="00DF31BA" w:rsidP="00DF31BA">
            <w:pPr>
              <w:widowControl w:val="0"/>
              <w:spacing w:line="280" w:lineRule="atLeast"/>
              <w:ind w:firstLine="567"/>
              <w:rPr>
                <w:rFonts w:asciiTheme="minorHAnsi" w:hAnsiTheme="minorHAnsi" w:cs="Times New Roman"/>
              </w:rPr>
            </w:pPr>
            <w:r w:rsidRPr="001E3B05">
              <w:rPr>
                <w:rFonts w:ascii="Arial Narrow" w:hAnsi="Arial Narrow" w:cs="Times New Roman"/>
              </w:rPr>
              <w:t xml:space="preserve">Objekt vodního díla </w:t>
            </w:r>
            <w:r w:rsidR="00D7635F">
              <w:rPr>
                <w:rFonts w:ascii="Arial Narrow" w:hAnsi="Arial Narrow" w:cs="Times New Roman"/>
              </w:rPr>
              <w:t>Brno</w:t>
            </w:r>
          </w:p>
        </w:tc>
      </w:tr>
      <w:tr w:rsidR="00DF31BA" w:rsidRPr="002B0419" w14:paraId="2A7E5A3A" w14:textId="77777777" w:rsidTr="00DF31BA">
        <w:tc>
          <w:tcPr>
            <w:tcW w:w="2943" w:type="dxa"/>
            <w:shd w:val="clear" w:color="auto" w:fill="auto"/>
          </w:tcPr>
          <w:p w14:paraId="71E09E1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511EED31"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DF31BA" w:rsidRPr="002B0419" w14:paraId="25A5DB60" w14:textId="77777777" w:rsidTr="00DF31BA">
        <w:tc>
          <w:tcPr>
            <w:tcW w:w="2943" w:type="dxa"/>
            <w:shd w:val="clear" w:color="auto" w:fill="auto"/>
          </w:tcPr>
          <w:p w14:paraId="4C582C5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6DAA44E5" w14:textId="77777777" w:rsidR="00D66037" w:rsidRDefault="00D66037" w:rsidP="00D66037">
            <w:pPr>
              <w:widowControl w:val="0"/>
              <w:spacing w:line="280" w:lineRule="atLeast"/>
              <w:ind w:firstLine="567"/>
              <w:rPr>
                <w:rFonts w:ascii="Arial Narrow" w:hAnsi="Arial Narrow" w:cs="Times New Roman"/>
              </w:rPr>
            </w:pPr>
            <w:r w:rsidRPr="00A20F17">
              <w:rPr>
                <w:rFonts w:ascii="Arial Narrow" w:hAnsi="Arial Narrow" w:cs="Times New Roman"/>
              </w:rPr>
              <w:t>373/2</w:t>
            </w:r>
            <w:r>
              <w:rPr>
                <w:rFonts w:ascii="Arial Narrow" w:hAnsi="Arial Narrow" w:cs="Times New Roman"/>
              </w:rPr>
              <w:t xml:space="preserve">, </w:t>
            </w:r>
            <w:r w:rsidRPr="00A20F17">
              <w:rPr>
                <w:rFonts w:ascii="Arial Narrow" w:hAnsi="Arial Narrow" w:cs="Times New Roman"/>
              </w:rPr>
              <w:t>380/2</w:t>
            </w:r>
            <w:r>
              <w:rPr>
                <w:rFonts w:ascii="Arial Narrow" w:hAnsi="Arial Narrow" w:cs="Times New Roman"/>
              </w:rPr>
              <w:t xml:space="preserve">, </w:t>
            </w:r>
            <w:r w:rsidRPr="00A20F17">
              <w:rPr>
                <w:rFonts w:ascii="Arial Narrow" w:hAnsi="Arial Narrow" w:cs="Times New Roman"/>
              </w:rPr>
              <w:t>379/2</w:t>
            </w:r>
            <w:r>
              <w:rPr>
                <w:rFonts w:ascii="Arial Narrow" w:hAnsi="Arial Narrow" w:cs="Times New Roman"/>
              </w:rPr>
              <w:t xml:space="preserve">, 372 </w:t>
            </w:r>
            <w:proofErr w:type="spellStart"/>
            <w:r>
              <w:rPr>
                <w:rFonts w:ascii="Arial Narrow" w:hAnsi="Arial Narrow" w:cs="Times New Roman"/>
              </w:rPr>
              <w:t>k.ú</w:t>
            </w:r>
            <w:proofErr w:type="spellEnd"/>
            <w:r>
              <w:rPr>
                <w:rFonts w:ascii="Arial Narrow" w:hAnsi="Arial Narrow" w:cs="Times New Roman"/>
              </w:rPr>
              <w:t xml:space="preserve">. </w:t>
            </w:r>
            <w:proofErr w:type="spellStart"/>
            <w:r>
              <w:rPr>
                <w:rFonts w:ascii="Arial Narrow" w:hAnsi="Arial Narrow" w:cs="Times New Roman"/>
              </w:rPr>
              <w:t>Kniníčky</w:t>
            </w:r>
            <w:proofErr w:type="spellEnd"/>
          </w:p>
          <w:p w14:paraId="3821FAFB" w14:textId="77777777" w:rsidR="00D66037" w:rsidRPr="00A20F17" w:rsidRDefault="00D66037" w:rsidP="00D66037">
            <w:pPr>
              <w:widowControl w:val="0"/>
              <w:spacing w:line="280" w:lineRule="atLeast"/>
              <w:ind w:firstLine="567"/>
              <w:rPr>
                <w:rFonts w:ascii="Arial Narrow" w:hAnsi="Arial Narrow" w:cs="Times New Roman"/>
              </w:rPr>
            </w:pPr>
            <w:r w:rsidRPr="00A20F17">
              <w:rPr>
                <w:rFonts w:ascii="Arial Narrow" w:hAnsi="Arial Narrow" w:cs="Times New Roman"/>
              </w:rPr>
              <w:t>2530</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xml:space="preserve">. Veverská </w:t>
            </w:r>
            <w:proofErr w:type="spellStart"/>
            <w:r>
              <w:rPr>
                <w:rFonts w:ascii="Arial Narrow" w:hAnsi="Arial Narrow" w:cs="Times New Roman"/>
              </w:rPr>
              <w:t>Bitýška</w:t>
            </w:r>
            <w:proofErr w:type="spellEnd"/>
          </w:p>
          <w:p w14:paraId="0AA63758" w14:textId="77777777" w:rsidR="00DF31BA" w:rsidRPr="002B0419" w:rsidRDefault="00D66037" w:rsidP="00D66037">
            <w:pPr>
              <w:widowControl w:val="0"/>
              <w:spacing w:line="280" w:lineRule="atLeast"/>
              <w:ind w:firstLine="567"/>
              <w:rPr>
                <w:rFonts w:ascii="Arial Narrow" w:hAnsi="Arial Narrow" w:cs="Times New Roman"/>
              </w:rPr>
            </w:pPr>
            <w:r w:rsidRPr="00A20F17">
              <w:rPr>
                <w:rFonts w:ascii="Arial Narrow" w:hAnsi="Arial Narrow" w:cs="Times New Roman"/>
              </w:rPr>
              <w:t>192/1</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Štýřice</w:t>
            </w:r>
          </w:p>
        </w:tc>
      </w:tr>
      <w:tr w:rsidR="00DF31BA" w:rsidRPr="002B0419" w14:paraId="50F0CB83" w14:textId="77777777" w:rsidTr="00DF31BA">
        <w:tc>
          <w:tcPr>
            <w:tcW w:w="2943" w:type="dxa"/>
            <w:shd w:val="clear" w:color="auto" w:fill="auto"/>
          </w:tcPr>
          <w:p w14:paraId="66DDB26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621168DD" w14:textId="77777777" w:rsidR="00DF31BA" w:rsidRPr="002B0419" w:rsidRDefault="00DF31BA" w:rsidP="00DF31BA">
            <w:pPr>
              <w:widowControl w:val="0"/>
              <w:spacing w:line="280" w:lineRule="atLeast"/>
              <w:ind w:left="523"/>
              <w:rPr>
                <w:rFonts w:ascii="Arial Narrow" w:hAnsi="Arial Narrow" w:cs="Times New Roman"/>
              </w:rPr>
            </w:pPr>
            <w:r>
              <w:rPr>
                <w:rFonts w:ascii="Arial Narrow" w:hAnsi="Arial Narrow" w:cs="Times New Roman"/>
              </w:rPr>
              <w:t xml:space="preserve">Dokumentace pro provádění stavby doplněná o náležitosti vyhlášky č. 169/2016 Sb. </w:t>
            </w:r>
            <w:r w:rsidRPr="001E3B05">
              <w:rPr>
                <w:rFonts w:ascii="Arial Narrow" w:hAnsi="Arial Narrow" w:cs="Times New Roman"/>
              </w:rPr>
              <w:t>o stanovení rozsahu dokumentace veřejné zakázky</w:t>
            </w:r>
          </w:p>
        </w:tc>
      </w:tr>
      <w:tr w:rsidR="00DF31BA" w:rsidRPr="002B0419" w14:paraId="50A99B0C" w14:textId="77777777" w:rsidTr="00DF31BA">
        <w:tc>
          <w:tcPr>
            <w:tcW w:w="2943" w:type="dxa"/>
            <w:shd w:val="clear" w:color="auto" w:fill="auto"/>
          </w:tcPr>
          <w:p w14:paraId="40BC49A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1261E562"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D.1.4.F_01 Slaboproudá elektrotechnika</w:t>
            </w:r>
          </w:p>
        </w:tc>
      </w:tr>
      <w:tr w:rsidR="00DF31BA" w:rsidRPr="002B0419" w14:paraId="1461E2DA" w14:textId="77777777" w:rsidTr="00DF31BA">
        <w:tc>
          <w:tcPr>
            <w:tcW w:w="2943" w:type="dxa"/>
            <w:shd w:val="clear" w:color="auto" w:fill="auto"/>
          </w:tcPr>
          <w:p w14:paraId="15ADE8E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4BCD0C69"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69A08C90" w14:textId="77777777" w:rsidTr="00DF31BA">
        <w:tc>
          <w:tcPr>
            <w:tcW w:w="2943" w:type="dxa"/>
            <w:shd w:val="clear" w:color="auto" w:fill="auto"/>
          </w:tcPr>
          <w:p w14:paraId="0A487C5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19D709D2"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4F3D50E5" w14:textId="77777777" w:rsidR="00DF31BA" w:rsidRPr="002B0419" w:rsidRDefault="00DF31BA" w:rsidP="00C8392E">
      <w:pPr>
        <w:keepNext/>
        <w:widowControl w:val="0"/>
        <w:numPr>
          <w:ilvl w:val="1"/>
          <w:numId w:val="10"/>
        </w:numPr>
        <w:pBdr>
          <w:bottom w:val="single" w:sz="4" w:space="1" w:color="808080"/>
        </w:pBdr>
        <w:spacing w:before="240"/>
        <w:outlineLvl w:val="1"/>
        <w:rPr>
          <w:rFonts w:ascii="Arial Narrow" w:hAnsi="Arial Narrow"/>
          <w:b/>
          <w:bCs/>
          <w:iCs/>
          <w:szCs w:val="32"/>
        </w:rPr>
      </w:pPr>
      <w:bookmarkStart w:id="14" w:name="_Toc441153055"/>
      <w:bookmarkStart w:id="15" w:name="_Toc448153993"/>
      <w:bookmarkStart w:id="16" w:name="_Toc484424095"/>
      <w:bookmarkStart w:id="17" w:name="_Toc431976334"/>
      <w:bookmarkStart w:id="18" w:name="_Toc440894810"/>
      <w:r w:rsidRPr="002B0419">
        <w:rPr>
          <w:rFonts w:ascii="Arial Narrow" w:hAnsi="Arial Narrow"/>
          <w:b/>
          <w:bCs/>
          <w:iCs/>
          <w:szCs w:val="32"/>
        </w:rPr>
        <w:t>Základní údaje o stavebníkovi</w:t>
      </w:r>
      <w:bookmarkEnd w:id="14"/>
      <w:bookmarkEnd w:id="15"/>
      <w:bookmarkEnd w:id="16"/>
    </w:p>
    <w:p w14:paraId="7E554032"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4F22209E" w14:textId="77777777" w:rsidTr="00DF31BA">
        <w:tc>
          <w:tcPr>
            <w:tcW w:w="2943" w:type="dxa"/>
            <w:shd w:val="clear" w:color="auto" w:fill="auto"/>
          </w:tcPr>
          <w:p w14:paraId="278CCAA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5F4758AF"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 xml:space="preserve">Povodí Moravy, </w:t>
            </w:r>
            <w:proofErr w:type="spellStart"/>
            <w:r w:rsidRPr="00095A4D">
              <w:rPr>
                <w:rFonts w:ascii="Arial Narrow" w:hAnsi="Arial Narrow" w:cs="Times New Roman"/>
              </w:rPr>
              <w:t>s.p</w:t>
            </w:r>
            <w:proofErr w:type="spellEnd"/>
            <w:r w:rsidRPr="00095A4D">
              <w:rPr>
                <w:rFonts w:ascii="Arial Narrow" w:hAnsi="Arial Narrow" w:cs="Times New Roman"/>
              </w:rPr>
              <w:t>., Dřevařská 11, 602 00 Brno</w:t>
            </w:r>
          </w:p>
        </w:tc>
      </w:tr>
      <w:tr w:rsidR="00DF31BA" w:rsidRPr="002B0419" w14:paraId="007CEE0F" w14:textId="77777777" w:rsidTr="00DF31BA">
        <w:tc>
          <w:tcPr>
            <w:tcW w:w="2943" w:type="dxa"/>
            <w:tcBorders>
              <w:top w:val="dashed" w:sz="4" w:space="0" w:color="808080"/>
              <w:bottom w:val="dashed" w:sz="4" w:space="0" w:color="808080"/>
            </w:tcBorders>
            <w:shd w:val="clear" w:color="auto" w:fill="auto"/>
          </w:tcPr>
          <w:p w14:paraId="6B4A2E9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17E9D429"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056EBCC7" w14:textId="77777777" w:rsidTr="00DF31BA">
        <w:tc>
          <w:tcPr>
            <w:tcW w:w="2943" w:type="dxa"/>
            <w:tcBorders>
              <w:top w:val="dashed" w:sz="4" w:space="0" w:color="808080"/>
              <w:bottom w:val="nil"/>
            </w:tcBorders>
            <w:shd w:val="clear" w:color="auto" w:fill="auto"/>
          </w:tcPr>
          <w:p w14:paraId="53C55BA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555A54A9"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4C29D0FF" w14:textId="77777777" w:rsidTr="00DF31BA">
        <w:tc>
          <w:tcPr>
            <w:tcW w:w="2943" w:type="dxa"/>
            <w:tcBorders>
              <w:top w:val="nil"/>
              <w:bottom w:val="nil"/>
            </w:tcBorders>
            <w:shd w:val="clear" w:color="auto" w:fill="auto"/>
          </w:tcPr>
          <w:p w14:paraId="044CC88E"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10B6B426" w14:textId="77777777" w:rsidR="00DF31BA" w:rsidRPr="002B0419" w:rsidRDefault="00DF31BA" w:rsidP="00DF31BA">
            <w:pPr>
              <w:widowControl w:val="0"/>
              <w:spacing w:line="280" w:lineRule="atLeast"/>
              <w:ind w:firstLine="567"/>
              <w:rPr>
                <w:rFonts w:ascii="Arial Narrow" w:hAnsi="Arial Narrow" w:cs="Times New Roman"/>
              </w:rPr>
            </w:pPr>
          </w:p>
        </w:tc>
      </w:tr>
    </w:tbl>
    <w:p w14:paraId="7B43B381" w14:textId="77777777" w:rsidR="00DF31BA" w:rsidRPr="002B0419" w:rsidRDefault="00DF31BA" w:rsidP="00C8392E">
      <w:pPr>
        <w:keepNext/>
        <w:widowControl w:val="0"/>
        <w:numPr>
          <w:ilvl w:val="1"/>
          <w:numId w:val="10"/>
        </w:numPr>
        <w:pBdr>
          <w:bottom w:val="single" w:sz="4" w:space="1" w:color="808080"/>
        </w:pBdr>
        <w:spacing w:before="240"/>
        <w:outlineLvl w:val="1"/>
        <w:rPr>
          <w:rFonts w:ascii="Arial Narrow" w:hAnsi="Arial Narrow"/>
          <w:b/>
          <w:bCs/>
          <w:iCs/>
          <w:szCs w:val="32"/>
        </w:rPr>
      </w:pPr>
      <w:bookmarkStart w:id="19" w:name="_Toc448153994"/>
      <w:bookmarkStart w:id="20" w:name="_Toc484424096"/>
      <w:r w:rsidRPr="002B0419">
        <w:rPr>
          <w:rFonts w:ascii="Arial Narrow" w:hAnsi="Arial Narrow"/>
          <w:b/>
          <w:bCs/>
          <w:iCs/>
          <w:szCs w:val="32"/>
        </w:rPr>
        <w:t>Údaje a doklady o zpracovateli dokumentace</w:t>
      </w:r>
      <w:bookmarkEnd w:id="17"/>
      <w:bookmarkEnd w:id="18"/>
      <w:bookmarkEnd w:id="19"/>
      <w:bookmarkEnd w:id="20"/>
      <w:r w:rsidRPr="002B0419">
        <w:rPr>
          <w:rFonts w:ascii="Arial Narrow" w:hAnsi="Arial Narrow"/>
          <w:b/>
          <w:bCs/>
          <w:iCs/>
          <w:szCs w:val="32"/>
        </w:rPr>
        <w:t xml:space="preserve"> </w:t>
      </w:r>
    </w:p>
    <w:p w14:paraId="6F4A5924" w14:textId="77777777" w:rsidR="00DF31BA" w:rsidRPr="002B0419" w:rsidRDefault="00DF31BA" w:rsidP="00C8392E">
      <w:pPr>
        <w:keepNext/>
        <w:widowControl w:val="0"/>
        <w:numPr>
          <w:ilvl w:val="2"/>
          <w:numId w:val="10"/>
        </w:numPr>
        <w:spacing w:before="240"/>
        <w:ind w:left="0" w:firstLine="0"/>
        <w:outlineLvl w:val="2"/>
        <w:rPr>
          <w:rFonts w:ascii="Arial Narrow" w:hAnsi="Arial Narrow"/>
          <w:b/>
          <w:bCs/>
          <w:szCs w:val="26"/>
        </w:rPr>
      </w:pPr>
      <w:bookmarkStart w:id="21" w:name="_Toc48103289"/>
      <w:bookmarkStart w:id="22" w:name="_Toc191811563"/>
      <w:bookmarkStart w:id="23" w:name="_Toc250701967"/>
      <w:bookmarkStart w:id="24" w:name="_Toc258785929"/>
      <w:bookmarkStart w:id="25" w:name="_Toc351112848"/>
      <w:bookmarkStart w:id="26" w:name="_Toc431976335"/>
      <w:bookmarkStart w:id="27" w:name="_Toc440894811"/>
      <w:bookmarkStart w:id="28" w:name="_Toc448153995"/>
      <w:bookmarkStart w:id="29" w:name="_Toc480413991"/>
      <w:bookmarkStart w:id="30" w:name="_Toc484424097"/>
      <w:r w:rsidRPr="002B0419">
        <w:rPr>
          <w:rFonts w:ascii="Arial Narrow" w:hAnsi="Arial Narrow"/>
          <w:b/>
          <w:bCs/>
          <w:szCs w:val="26"/>
        </w:rPr>
        <w:t>Údaje a doklady obchodní</w:t>
      </w:r>
      <w:bookmarkEnd w:id="21"/>
      <w:bookmarkEnd w:id="22"/>
      <w:bookmarkEnd w:id="23"/>
      <w:bookmarkEnd w:id="24"/>
      <w:r w:rsidRPr="002B0419">
        <w:rPr>
          <w:rFonts w:ascii="Arial Narrow" w:hAnsi="Arial Narrow"/>
          <w:b/>
          <w:bCs/>
          <w:szCs w:val="26"/>
        </w:rPr>
        <w:t xml:space="preserve"> generálního projektanta</w:t>
      </w:r>
      <w:bookmarkEnd w:id="25"/>
      <w:bookmarkEnd w:id="26"/>
      <w:bookmarkEnd w:id="27"/>
      <w:bookmarkEnd w:id="28"/>
      <w:bookmarkEnd w:id="29"/>
      <w:bookmarkEnd w:id="30"/>
    </w:p>
    <w:p w14:paraId="124AAEE5"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7579EA13" w14:textId="77777777" w:rsidTr="00DF31BA">
        <w:tc>
          <w:tcPr>
            <w:tcW w:w="2943" w:type="dxa"/>
            <w:shd w:val="clear" w:color="auto" w:fill="auto"/>
          </w:tcPr>
          <w:p w14:paraId="5624418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47F3F7E5"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07F5E4B6" w14:textId="77777777" w:rsidTr="00DF31BA">
        <w:tc>
          <w:tcPr>
            <w:tcW w:w="2943" w:type="dxa"/>
            <w:tcBorders>
              <w:bottom w:val="dashed" w:sz="4" w:space="0" w:color="808080"/>
            </w:tcBorders>
            <w:shd w:val="clear" w:color="auto" w:fill="auto"/>
          </w:tcPr>
          <w:p w14:paraId="6115CB9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1C306741"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0829875F" w14:textId="77777777" w:rsidTr="00DF31BA">
        <w:tc>
          <w:tcPr>
            <w:tcW w:w="2943" w:type="dxa"/>
            <w:tcBorders>
              <w:top w:val="dashed" w:sz="4" w:space="0" w:color="808080"/>
              <w:bottom w:val="dashed" w:sz="4" w:space="0" w:color="808080"/>
            </w:tcBorders>
            <w:shd w:val="clear" w:color="auto" w:fill="auto"/>
          </w:tcPr>
          <w:p w14:paraId="7F53C12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4B25E75C"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2BED8841" w14:textId="77777777" w:rsidTr="00DF31BA">
        <w:tc>
          <w:tcPr>
            <w:tcW w:w="2943" w:type="dxa"/>
            <w:tcBorders>
              <w:top w:val="dashed" w:sz="4" w:space="0" w:color="808080"/>
              <w:bottom w:val="nil"/>
            </w:tcBorders>
            <w:shd w:val="clear" w:color="auto" w:fill="auto"/>
          </w:tcPr>
          <w:p w14:paraId="3C3AFDE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3E2BA88A"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4CD24E94" w14:textId="77777777" w:rsidTr="00DF31BA">
        <w:tc>
          <w:tcPr>
            <w:tcW w:w="2943" w:type="dxa"/>
            <w:tcBorders>
              <w:top w:val="nil"/>
              <w:bottom w:val="nil"/>
            </w:tcBorders>
            <w:shd w:val="clear" w:color="auto" w:fill="auto"/>
          </w:tcPr>
          <w:p w14:paraId="5291027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2017D1A4" w14:textId="77777777" w:rsidR="00DF31BA" w:rsidRPr="00FC61D3" w:rsidRDefault="00DF31BA" w:rsidP="00DF31BA">
            <w:pPr>
              <w:widowControl w:val="0"/>
              <w:spacing w:line="280" w:lineRule="atLeast"/>
              <w:ind w:firstLine="567"/>
              <w:rPr>
                <w:rFonts w:ascii="Arial Narrow" w:hAnsi="Arial Narrow" w:cs="Times New Roman"/>
                <w:color w:val="0000FF"/>
                <w:szCs w:val="20"/>
                <w:u w:val="single"/>
              </w:rPr>
            </w:pPr>
            <w:r w:rsidRPr="00FC61D3">
              <w:rPr>
                <w:rFonts w:ascii="Arial Narrow" w:hAnsi="Arial Narrow" w:cs="Times New Roman"/>
              </w:rPr>
              <w:t>k</w:t>
            </w:r>
            <w:r>
              <w:rPr>
                <w:rFonts w:ascii="Arial Narrow" w:hAnsi="Arial Narrow" w:cs="Times New Roman"/>
              </w:rPr>
              <w:t>ladno@colsys.cz</w:t>
            </w:r>
          </w:p>
        </w:tc>
      </w:tr>
      <w:tr w:rsidR="00DF31BA" w:rsidRPr="002B0419" w14:paraId="2E0417A8" w14:textId="77777777" w:rsidTr="00DF31BA">
        <w:tc>
          <w:tcPr>
            <w:tcW w:w="2943" w:type="dxa"/>
            <w:tcBorders>
              <w:top w:val="nil"/>
              <w:bottom w:val="nil"/>
            </w:tcBorders>
            <w:shd w:val="clear" w:color="auto" w:fill="auto"/>
          </w:tcPr>
          <w:p w14:paraId="3B1D60FA"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711E2F28"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www.colsys.cz</w:t>
            </w:r>
          </w:p>
        </w:tc>
      </w:tr>
    </w:tbl>
    <w:p w14:paraId="6E0C40E6" w14:textId="77777777" w:rsidR="00DF31BA" w:rsidRPr="002B0419" w:rsidRDefault="00DF31BA" w:rsidP="00C8392E">
      <w:pPr>
        <w:keepNext/>
        <w:widowControl w:val="0"/>
        <w:numPr>
          <w:ilvl w:val="2"/>
          <w:numId w:val="10"/>
        </w:numPr>
        <w:spacing w:before="240"/>
        <w:ind w:left="0" w:firstLine="0"/>
        <w:outlineLvl w:val="2"/>
        <w:rPr>
          <w:rFonts w:ascii="Arial Narrow" w:hAnsi="Arial Narrow"/>
          <w:b/>
          <w:bCs/>
          <w:szCs w:val="26"/>
        </w:rPr>
      </w:pPr>
      <w:bookmarkStart w:id="31" w:name="_Toc431976336"/>
      <w:bookmarkStart w:id="32" w:name="_Toc440894812"/>
      <w:bookmarkStart w:id="33" w:name="_Toc448153996"/>
      <w:bookmarkStart w:id="34" w:name="_Toc480413992"/>
      <w:bookmarkStart w:id="35" w:name="_Toc484424098"/>
      <w:r>
        <w:rPr>
          <w:rFonts w:ascii="Arial Narrow" w:hAnsi="Arial Narrow"/>
          <w:b/>
          <w:bCs/>
          <w:szCs w:val="26"/>
        </w:rPr>
        <w:t>Zpracovatel části</w:t>
      </w:r>
      <w:r w:rsidRPr="002B0419">
        <w:rPr>
          <w:rFonts w:ascii="Arial Narrow" w:hAnsi="Arial Narrow"/>
          <w:b/>
          <w:bCs/>
          <w:szCs w:val="26"/>
        </w:rPr>
        <w:t xml:space="preserve"> PD</w:t>
      </w:r>
      <w:bookmarkEnd w:id="31"/>
      <w:bookmarkEnd w:id="32"/>
      <w:bookmarkEnd w:id="33"/>
      <w:bookmarkEnd w:id="34"/>
      <w:bookmarkEnd w:id="35"/>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1C8A437B" w14:textId="77777777" w:rsidTr="00DF31BA">
        <w:tc>
          <w:tcPr>
            <w:tcW w:w="2943" w:type="dxa"/>
            <w:shd w:val="clear" w:color="auto" w:fill="auto"/>
          </w:tcPr>
          <w:p w14:paraId="6722B29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noProof/>
                <w:szCs w:val="20"/>
              </w:rPr>
              <w:drawing>
                <wp:anchor distT="0" distB="0" distL="114300" distR="114300" simplePos="0" relativeHeight="251659264" behindDoc="0" locked="0" layoutInCell="1" allowOverlap="1" wp14:anchorId="1C8D545E" wp14:editId="74EA6E71">
                  <wp:simplePos x="0" y="0"/>
                  <wp:positionH relativeFrom="column">
                    <wp:posOffset>5391150</wp:posOffset>
                  </wp:positionH>
                  <wp:positionV relativeFrom="paragraph">
                    <wp:posOffset>7695565</wp:posOffset>
                  </wp:positionV>
                  <wp:extent cx="1554480" cy="420370"/>
                  <wp:effectExtent l="0" t="0" r="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54480" cy="420370"/>
                          </a:xfrm>
                          <a:prstGeom prst="rect">
                            <a:avLst/>
                          </a:prstGeom>
                          <a:noFill/>
                          <a:ln>
                            <a:noFill/>
                          </a:ln>
                        </pic:spPr>
                      </pic:pic>
                    </a:graphicData>
                  </a:graphic>
                </wp:anchor>
              </w:drawing>
            </w:r>
            <w:r w:rsidRPr="002B0419">
              <w:rPr>
                <w:rFonts w:ascii="Arial Narrow" w:hAnsi="Arial Narrow" w:cs="Times New Roman"/>
                <w:i/>
                <w:sz w:val="20"/>
              </w:rPr>
              <w:t xml:space="preserve">část dokumentace </w:t>
            </w:r>
          </w:p>
        </w:tc>
        <w:tc>
          <w:tcPr>
            <w:tcW w:w="6304" w:type="dxa"/>
          </w:tcPr>
          <w:p w14:paraId="392A0839"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090031CE" w14:textId="77777777" w:rsidTr="00DF31BA">
        <w:tc>
          <w:tcPr>
            <w:tcW w:w="2943" w:type="dxa"/>
            <w:shd w:val="clear" w:color="auto" w:fill="auto"/>
          </w:tcPr>
          <w:p w14:paraId="7F4B982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1219F607"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7B736F3A" w14:textId="77777777" w:rsidTr="00DF31BA">
        <w:tc>
          <w:tcPr>
            <w:tcW w:w="2943" w:type="dxa"/>
            <w:shd w:val="clear" w:color="auto" w:fill="auto"/>
          </w:tcPr>
          <w:p w14:paraId="6783555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346E02F0"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273C0F62" w14:textId="77777777" w:rsidTr="00DF31BA">
        <w:tc>
          <w:tcPr>
            <w:tcW w:w="2943" w:type="dxa"/>
            <w:shd w:val="clear" w:color="auto" w:fill="auto"/>
          </w:tcPr>
          <w:p w14:paraId="167EED3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1E5E6B03"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1142A9FF" w14:textId="77777777" w:rsidTr="00DF31BA">
        <w:tc>
          <w:tcPr>
            <w:tcW w:w="2943" w:type="dxa"/>
            <w:shd w:val="clear" w:color="auto" w:fill="auto"/>
          </w:tcPr>
          <w:p w14:paraId="4626EC6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5E482866" w14:textId="77777777" w:rsidR="00DF31BA" w:rsidRPr="002B0419" w:rsidRDefault="00DF31BA" w:rsidP="00DF31BA">
            <w:pPr>
              <w:widowControl w:val="0"/>
              <w:spacing w:line="280" w:lineRule="atLeast"/>
              <w:ind w:firstLine="567"/>
              <w:rPr>
                <w:rFonts w:ascii="Arial Narrow" w:hAnsi="Arial Narrow" w:cs="Times New Roman"/>
                <w:color w:val="FF0000"/>
              </w:rPr>
            </w:pPr>
            <w:r w:rsidRPr="001E3259">
              <w:rPr>
                <w:rFonts w:ascii="Arial Narrow" w:hAnsi="Arial Narrow" w:cs="Times New Roman"/>
              </w:rPr>
              <w:t>miloslav.misterka</w:t>
            </w:r>
            <w:r>
              <w:rPr>
                <w:rFonts w:ascii="Arial Narrow" w:hAnsi="Arial Narrow" w:cs="Times New Roman"/>
              </w:rPr>
              <w:t>@gmail.com</w:t>
            </w:r>
          </w:p>
        </w:tc>
      </w:tr>
    </w:tbl>
    <w:p w14:paraId="4580666A" w14:textId="77777777" w:rsidR="00C419D2" w:rsidRPr="00C419D2" w:rsidRDefault="00DF31BA" w:rsidP="00DF31BA">
      <w:pPr>
        <w:pStyle w:val="N1"/>
      </w:pPr>
      <w:bookmarkStart w:id="36" w:name="_Toc499235370"/>
      <w:bookmarkEnd w:id="12"/>
      <w:bookmarkEnd w:id="13"/>
      <w:r>
        <w:lastRenderedPageBreak/>
        <w:t>Úvod</w:t>
      </w:r>
      <w:bookmarkEnd w:id="36"/>
    </w:p>
    <w:p w14:paraId="69E5D4FC"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3128B7A4"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0219DE3B"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356F3422"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062FC6C3"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71E8D91D"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0CDE292C" w14:textId="77777777" w:rsidR="00237912" w:rsidRDefault="009318B6" w:rsidP="00237912">
      <w:pPr>
        <w:pStyle w:val="N2"/>
      </w:pPr>
      <w:bookmarkStart w:id="37" w:name="_Toc499235371"/>
      <w:r>
        <w:t>vymezení stavby</w:t>
      </w:r>
      <w:bookmarkEnd w:id="37"/>
    </w:p>
    <w:p w14:paraId="41DE255F"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zpravidla 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024C83AF" w14:textId="77777777" w:rsidR="00237912" w:rsidRDefault="00147A61" w:rsidP="00237912">
      <w:pPr>
        <w:pStyle w:val="N2"/>
      </w:pPr>
      <w:bookmarkStart w:id="38" w:name="_Toc499235372"/>
      <w:r>
        <w:lastRenderedPageBreak/>
        <w:t>Základní údaje stavby</w:t>
      </w:r>
      <w:bookmarkEnd w:id="38"/>
    </w:p>
    <w:p w14:paraId="4C647FB4"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w:t>
      </w:r>
      <w:proofErr w:type="spellStart"/>
      <w:r>
        <w:rPr>
          <w:rFonts w:asciiTheme="minorHAnsi" w:hAnsiTheme="minorHAnsi"/>
          <w:szCs w:val="24"/>
        </w:rPr>
        <w:t>a</w:t>
      </w:r>
      <w:proofErr w:type="spellEnd"/>
      <w:r>
        <w:rPr>
          <w:rFonts w:asciiTheme="minorHAnsi" w:hAnsiTheme="minorHAnsi"/>
          <w:szCs w:val="24"/>
        </w:rPr>
        <w:t xml:space="preserve">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4683FFE6" w14:textId="77777777" w:rsidR="00B65E26" w:rsidRDefault="00B65E26" w:rsidP="00B65E26">
      <w:pPr>
        <w:pStyle w:val="N2"/>
      </w:pPr>
      <w:bookmarkStart w:id="39" w:name="_Toc499235373"/>
      <w:r>
        <w:t>splnění požadavků dotčených orgánů</w:t>
      </w:r>
      <w:bookmarkEnd w:id="39"/>
    </w:p>
    <w:p w14:paraId="50FCED6D"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122D4465" w14:textId="77777777" w:rsidR="00147A61" w:rsidRPr="00147A61" w:rsidRDefault="00147A61" w:rsidP="00147A61">
      <w:pPr>
        <w:pStyle w:val="N2"/>
      </w:pPr>
      <w:bookmarkStart w:id="40" w:name="_Toc499235374"/>
      <w:r>
        <w:t>Výchozí podklady</w:t>
      </w:r>
      <w:bookmarkEnd w:id="40"/>
    </w:p>
    <w:p w14:paraId="6DA58957"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w:t>
      </w:r>
      <w:r w:rsidR="000C04AA">
        <w:rPr>
          <w:rFonts w:asciiTheme="minorHAnsi" w:hAnsiTheme="minorHAnsi"/>
          <w:szCs w:val="24"/>
        </w:rPr>
        <w:t>ová dokumentace byla zpracována</w:t>
      </w:r>
      <w:r w:rsidRPr="007C24EE">
        <w:rPr>
          <w:rFonts w:asciiTheme="minorHAnsi" w:hAnsiTheme="minorHAnsi"/>
          <w:szCs w:val="24"/>
        </w:rPr>
        <w:t xml:space="preserve"> na základě následujících podkladů:</w:t>
      </w:r>
    </w:p>
    <w:p w14:paraId="0292C6B8"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53DE3AEA"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w:t>
      </w:r>
      <w:r w:rsidR="00586278">
        <w:rPr>
          <w:rFonts w:asciiTheme="minorHAnsi" w:hAnsiTheme="minorHAnsi"/>
          <w:szCs w:val="24"/>
        </w:rPr>
        <w:t>-06</w:t>
      </w:r>
      <w:r>
        <w:rPr>
          <w:rFonts w:asciiTheme="minorHAnsi" w:hAnsiTheme="minorHAnsi"/>
          <w:szCs w:val="24"/>
        </w:rPr>
        <w:t>/2017</w:t>
      </w:r>
    </w:p>
    <w:p w14:paraId="0F86F416"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474EA8A3"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2FA85B58"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68C5088C" w14:textId="77777777" w:rsidR="00B2432F" w:rsidRPr="0032397C" w:rsidRDefault="00B2432F" w:rsidP="00B2432F">
      <w:pPr>
        <w:pStyle w:val="N3"/>
        <w:tabs>
          <w:tab w:val="clear" w:pos="851"/>
        </w:tabs>
      </w:pPr>
      <w:bookmarkStart w:id="41" w:name="_Toc499235375"/>
      <w:r>
        <w:t>Všeobecné předpisy</w:t>
      </w:r>
      <w:bookmarkEnd w:id="41"/>
    </w:p>
    <w:p w14:paraId="69E5CAEF"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2FA71821"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2130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Vnitřní</w:t>
      </w:r>
      <w:proofErr w:type="gramEnd"/>
      <w:r w:rsidRPr="006C4117">
        <w:rPr>
          <w:rFonts w:asciiTheme="minorHAnsi" w:hAnsiTheme="minorHAnsi"/>
          <w:szCs w:val="24"/>
        </w:rPr>
        <w:t xml:space="preserve"> elektrické rozvody,</w:t>
      </w:r>
    </w:p>
    <w:p w14:paraId="385573A5"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34 2300 </w:t>
      </w:r>
      <w:proofErr w:type="spellStart"/>
      <w:r w:rsidRPr="006C4117">
        <w:rPr>
          <w:rFonts w:asciiTheme="minorHAnsi" w:hAnsiTheme="minorHAnsi"/>
          <w:szCs w:val="24"/>
        </w:rPr>
        <w:t>ed</w:t>
      </w:r>
      <w:proofErr w:type="spellEnd"/>
      <w:r w:rsidRPr="006C4117">
        <w:rPr>
          <w:rFonts w:asciiTheme="minorHAnsi" w:hAnsiTheme="minorHAnsi"/>
          <w:szCs w:val="24"/>
        </w:rPr>
        <w:t>. 2 Předpisy pro vnitřní rozvody sdělovacích vedení,</w:t>
      </w:r>
    </w:p>
    <w:p w14:paraId="4142499F"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1: Základní hlediska, stanovení základních charakteristik, definice</w:t>
      </w:r>
    </w:p>
    <w:p w14:paraId="270F39F2"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2000-4-41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 Z1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4-41: Ochranná opatření pro zajištění bezpečnosti - Ochrana před úrazem elektrickým proudem</w:t>
      </w:r>
    </w:p>
    <w:p w14:paraId="0E2EC2F2"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2000-5-51 </w:t>
      </w:r>
      <w:proofErr w:type="spellStart"/>
      <w:r w:rsidRPr="006C4117">
        <w:rPr>
          <w:rFonts w:asciiTheme="minorHAnsi" w:hAnsiTheme="minorHAnsi"/>
          <w:szCs w:val="24"/>
        </w:rPr>
        <w:t>ed</w:t>
      </w:r>
      <w:proofErr w:type="spellEnd"/>
      <w:r w:rsidRPr="006C4117">
        <w:rPr>
          <w:rFonts w:asciiTheme="minorHAnsi" w:hAnsiTheme="minorHAnsi"/>
          <w:szCs w:val="24"/>
        </w:rPr>
        <w:t xml:space="preserve">. 3 + Z1 Elektrická instalace </w:t>
      </w:r>
      <w:proofErr w:type="gramStart"/>
      <w:r w:rsidRPr="006C4117">
        <w:rPr>
          <w:rFonts w:asciiTheme="minorHAnsi" w:hAnsiTheme="minorHAnsi"/>
          <w:szCs w:val="24"/>
        </w:rPr>
        <w:t>budov - Část</w:t>
      </w:r>
      <w:proofErr w:type="gramEnd"/>
      <w:r w:rsidRPr="006C4117">
        <w:rPr>
          <w:rFonts w:asciiTheme="minorHAnsi" w:hAnsiTheme="minorHAnsi"/>
          <w:szCs w:val="24"/>
        </w:rPr>
        <w:t xml:space="preserve"> 5-51: Výběr a stavba elektrických zařízení - Všeobecné předpisy</w:t>
      </w:r>
    </w:p>
    <w:p w14:paraId="32F98313"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2000-5-52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5-52: Výběr a stavba elektrických zařízení - Elektrická vedení,</w:t>
      </w:r>
    </w:p>
    <w:p w14:paraId="29263C7B" w14:textId="77777777" w:rsidR="006C4117" w:rsidRPr="00C3160B"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2000-5-54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5-54: Výběr a stavba elektrických zařízení - Uzemnění a ochranné vodiče,</w:t>
      </w:r>
    </w:p>
    <w:p w14:paraId="3AEB0696" w14:textId="77777777" w:rsidR="006C4117" w:rsidRPr="0032397C" w:rsidRDefault="006C4117" w:rsidP="00F10D19">
      <w:pPr>
        <w:spacing w:before="120" w:after="120"/>
        <w:ind w:left="425"/>
        <w:rPr>
          <w:b/>
        </w:rPr>
      </w:pPr>
      <w:r w:rsidRPr="0032397C">
        <w:rPr>
          <w:b/>
        </w:rPr>
        <w:t>Informační technologie:</w:t>
      </w:r>
    </w:p>
    <w:p w14:paraId="65688267"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ANSI/TIA/EIA-568-B (CSA T520-95) </w:t>
      </w:r>
      <w:proofErr w:type="spellStart"/>
      <w:r w:rsidRPr="00F10D19">
        <w:rPr>
          <w:rFonts w:asciiTheme="minorHAnsi" w:hAnsiTheme="minorHAnsi"/>
          <w:szCs w:val="24"/>
        </w:rPr>
        <w:t>Commercial</w:t>
      </w:r>
      <w:proofErr w:type="spellEnd"/>
      <w:r w:rsidRPr="00F10D19">
        <w:rPr>
          <w:rFonts w:asciiTheme="minorHAnsi" w:hAnsiTheme="minorHAnsi"/>
          <w:szCs w:val="24"/>
        </w:rPr>
        <w:t xml:space="preserve"> </w:t>
      </w:r>
      <w:proofErr w:type="spellStart"/>
      <w:r w:rsidRPr="00F10D19">
        <w:rPr>
          <w:rFonts w:asciiTheme="minorHAnsi" w:hAnsiTheme="minorHAnsi"/>
          <w:szCs w:val="24"/>
        </w:rPr>
        <w:t>building</w:t>
      </w:r>
      <w:proofErr w:type="spellEnd"/>
      <w:r w:rsidRPr="00F10D19">
        <w:rPr>
          <w:rFonts w:asciiTheme="minorHAnsi" w:hAnsiTheme="minorHAnsi"/>
          <w:szCs w:val="24"/>
        </w:rPr>
        <w:t xml:space="preserve"> </w:t>
      </w:r>
      <w:proofErr w:type="spellStart"/>
      <w:r w:rsidRPr="00F10D19">
        <w:rPr>
          <w:rFonts w:asciiTheme="minorHAnsi" w:hAnsiTheme="minorHAnsi"/>
          <w:szCs w:val="24"/>
        </w:rPr>
        <w:t>telecommunication</w:t>
      </w:r>
      <w:proofErr w:type="spellEnd"/>
      <w:r w:rsidRPr="00F10D19">
        <w:rPr>
          <w:rFonts w:asciiTheme="minorHAnsi" w:hAnsiTheme="minorHAnsi"/>
          <w:szCs w:val="24"/>
        </w:rPr>
        <w:t xml:space="preserve"> </w:t>
      </w:r>
      <w:proofErr w:type="spellStart"/>
      <w:r w:rsidRPr="00F10D19">
        <w:rPr>
          <w:rFonts w:asciiTheme="minorHAnsi" w:hAnsiTheme="minorHAnsi"/>
          <w:szCs w:val="24"/>
        </w:rPr>
        <w:t>standards</w:t>
      </w:r>
      <w:proofErr w:type="spellEnd"/>
      <w:r w:rsidRPr="00F10D19">
        <w:rPr>
          <w:rFonts w:asciiTheme="minorHAnsi" w:hAnsiTheme="minorHAnsi"/>
          <w:szCs w:val="24"/>
        </w:rPr>
        <w:t>,</w:t>
      </w:r>
    </w:p>
    <w:p w14:paraId="755FA86B"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ISO/IEC 11801 </w:t>
      </w:r>
      <w:proofErr w:type="spellStart"/>
      <w:r w:rsidRPr="00F10D19">
        <w:rPr>
          <w:rFonts w:asciiTheme="minorHAnsi" w:hAnsiTheme="minorHAnsi"/>
          <w:szCs w:val="24"/>
        </w:rPr>
        <w:t>Information</w:t>
      </w:r>
      <w:proofErr w:type="spellEnd"/>
      <w:r w:rsidRPr="00F10D19">
        <w:rPr>
          <w:rFonts w:asciiTheme="minorHAnsi" w:hAnsiTheme="minorHAnsi"/>
          <w:szCs w:val="24"/>
        </w:rPr>
        <w:t xml:space="preserve"> </w:t>
      </w:r>
      <w:proofErr w:type="gramStart"/>
      <w:r w:rsidRPr="00F10D19">
        <w:rPr>
          <w:rFonts w:asciiTheme="minorHAnsi" w:hAnsiTheme="minorHAnsi"/>
          <w:szCs w:val="24"/>
        </w:rPr>
        <w:t xml:space="preserve">technology - </w:t>
      </w:r>
      <w:proofErr w:type="spellStart"/>
      <w:r w:rsidRPr="00F10D19">
        <w:rPr>
          <w:rFonts w:asciiTheme="minorHAnsi" w:hAnsiTheme="minorHAnsi"/>
          <w:szCs w:val="24"/>
        </w:rPr>
        <w:t>Generic</w:t>
      </w:r>
      <w:proofErr w:type="spellEnd"/>
      <w:proofErr w:type="gramEnd"/>
      <w:r w:rsidRPr="00F10D19">
        <w:rPr>
          <w:rFonts w:asciiTheme="minorHAnsi" w:hAnsiTheme="minorHAnsi"/>
          <w:szCs w:val="24"/>
        </w:rPr>
        <w:t xml:space="preserve"> </w:t>
      </w:r>
      <w:proofErr w:type="spellStart"/>
      <w:r w:rsidRPr="00F10D19">
        <w:rPr>
          <w:rFonts w:asciiTheme="minorHAnsi" w:hAnsiTheme="minorHAnsi"/>
          <w:szCs w:val="24"/>
        </w:rPr>
        <w:t>cabling</w:t>
      </w:r>
      <w:proofErr w:type="spellEnd"/>
      <w:r w:rsidRPr="00F10D19">
        <w:rPr>
          <w:rFonts w:asciiTheme="minorHAnsi" w:hAnsiTheme="minorHAnsi"/>
          <w:szCs w:val="24"/>
        </w:rPr>
        <w:t xml:space="preserve"> </w:t>
      </w:r>
      <w:proofErr w:type="spellStart"/>
      <w:r w:rsidRPr="00F10D19">
        <w:rPr>
          <w:rFonts w:asciiTheme="minorHAnsi" w:hAnsiTheme="minorHAnsi"/>
          <w:szCs w:val="24"/>
        </w:rPr>
        <w:t>for</w:t>
      </w:r>
      <w:proofErr w:type="spellEnd"/>
      <w:r w:rsidRPr="00F10D19">
        <w:rPr>
          <w:rFonts w:asciiTheme="minorHAnsi" w:hAnsiTheme="minorHAnsi"/>
          <w:szCs w:val="24"/>
        </w:rPr>
        <w:t xml:space="preserve"> </w:t>
      </w:r>
      <w:proofErr w:type="spellStart"/>
      <w:r w:rsidRPr="00F10D19">
        <w:rPr>
          <w:rFonts w:asciiTheme="minorHAnsi" w:hAnsiTheme="minorHAnsi"/>
          <w:szCs w:val="24"/>
        </w:rPr>
        <w:t>customer</w:t>
      </w:r>
      <w:proofErr w:type="spellEnd"/>
      <w:r w:rsidRPr="00F10D19">
        <w:rPr>
          <w:rFonts w:asciiTheme="minorHAnsi" w:hAnsiTheme="minorHAnsi"/>
          <w:szCs w:val="24"/>
        </w:rPr>
        <w:t xml:space="preserve"> </w:t>
      </w:r>
      <w:proofErr w:type="spellStart"/>
      <w:r w:rsidRPr="00F10D19">
        <w:rPr>
          <w:rFonts w:asciiTheme="minorHAnsi" w:hAnsiTheme="minorHAnsi"/>
          <w:szCs w:val="24"/>
        </w:rPr>
        <w:t>premises</w:t>
      </w:r>
      <w:proofErr w:type="spellEnd"/>
      <w:r w:rsidRPr="00F10D19">
        <w:rPr>
          <w:rFonts w:asciiTheme="minorHAnsi" w:hAnsiTheme="minorHAnsi"/>
          <w:szCs w:val="24"/>
        </w:rPr>
        <w:t>,</w:t>
      </w:r>
    </w:p>
    <w:p w14:paraId="71CD0C80"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1: Všeobecné požadavky,</w:t>
      </w:r>
    </w:p>
    <w:p w14:paraId="62657F9C"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lastRenderedPageBreak/>
        <w:t xml:space="preserve">ČSN EN 50173-2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2: Kancelářské prostory,</w:t>
      </w:r>
    </w:p>
    <w:p w14:paraId="6ADD8046"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1: Specifikace a zabezpečení kvality,</w:t>
      </w:r>
    </w:p>
    <w:p w14:paraId="4E8F0041" w14:textId="77777777" w:rsidR="00B2432F"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2: Projektová příprava a výstavba v budovách.</w:t>
      </w:r>
    </w:p>
    <w:p w14:paraId="5F099D25" w14:textId="77777777" w:rsidR="00237912" w:rsidRDefault="00237912" w:rsidP="00237912">
      <w:pPr>
        <w:pStyle w:val="N2"/>
      </w:pPr>
      <w:bookmarkStart w:id="42" w:name="_Toc257724511"/>
      <w:bookmarkStart w:id="43" w:name="_Toc258001319"/>
      <w:bookmarkStart w:id="44" w:name="_Toc394932575"/>
      <w:bookmarkStart w:id="45" w:name="_Toc499235376"/>
      <w:r>
        <w:t>Údaje o provozních podmínkách</w:t>
      </w:r>
      <w:bookmarkEnd w:id="42"/>
      <w:bookmarkEnd w:id="43"/>
      <w:bookmarkEnd w:id="44"/>
      <w:bookmarkEnd w:id="45"/>
    </w:p>
    <w:p w14:paraId="0EDE84FD" w14:textId="77777777" w:rsidR="004D36CD" w:rsidRPr="0032397C" w:rsidRDefault="004D36CD" w:rsidP="00147A61">
      <w:pPr>
        <w:pStyle w:val="N3"/>
        <w:tabs>
          <w:tab w:val="clear" w:pos="851"/>
          <w:tab w:val="clear" w:pos="1004"/>
          <w:tab w:val="num" w:pos="993"/>
        </w:tabs>
      </w:pPr>
      <w:bookmarkStart w:id="46" w:name="_Toc246417650"/>
      <w:bookmarkStart w:id="47" w:name="_Toc246727505"/>
      <w:bookmarkStart w:id="48" w:name="_Toc271871258"/>
      <w:bookmarkStart w:id="49" w:name="_Toc319281781"/>
      <w:bookmarkStart w:id="50" w:name="_Toc330804130"/>
      <w:bookmarkStart w:id="51" w:name="_Toc391296672"/>
      <w:bookmarkStart w:id="52" w:name="_Toc391296734"/>
      <w:bookmarkStart w:id="53" w:name="_Toc391296796"/>
      <w:bookmarkStart w:id="54" w:name="_Toc391296830"/>
      <w:bookmarkStart w:id="55" w:name="_Toc454996440"/>
      <w:bookmarkStart w:id="56" w:name="_Toc499235377"/>
      <w:bookmarkStart w:id="57" w:name="_Toc197476921"/>
      <w:bookmarkStart w:id="58" w:name="_Toc209446479"/>
      <w:bookmarkStart w:id="59" w:name="_Toc212524934"/>
      <w:bookmarkStart w:id="60" w:name="_Toc257724515"/>
      <w:bookmarkStart w:id="61" w:name="_Toc258001323"/>
      <w:bookmarkStart w:id="62" w:name="_Toc394932580"/>
      <w:r w:rsidRPr="0032397C">
        <w:t>Napěťová soustava</w:t>
      </w:r>
      <w:bookmarkEnd w:id="46"/>
      <w:bookmarkEnd w:id="47"/>
      <w:bookmarkEnd w:id="48"/>
      <w:bookmarkEnd w:id="49"/>
      <w:bookmarkEnd w:id="50"/>
      <w:bookmarkEnd w:id="51"/>
      <w:bookmarkEnd w:id="52"/>
      <w:bookmarkEnd w:id="53"/>
      <w:bookmarkEnd w:id="54"/>
      <w:bookmarkEnd w:id="55"/>
      <w:bookmarkEnd w:id="56"/>
    </w:p>
    <w:p w14:paraId="09A08AA5" w14:textId="77777777" w:rsidR="004D36CD" w:rsidRPr="004D36CD" w:rsidRDefault="004D36CD" w:rsidP="004F18DE">
      <w:pPr>
        <w:ind w:firstLine="708"/>
        <w:rPr>
          <w:rFonts w:asciiTheme="minorHAnsi" w:hAnsiTheme="minorHAnsi" w:cs="Times New Roman"/>
        </w:rPr>
      </w:pPr>
      <w:bookmarkStart w:id="63" w:name="_Toc246417651"/>
      <w:bookmarkStart w:id="64" w:name="_Toc246727506"/>
      <w:bookmarkStart w:id="65" w:name="_Toc271871259"/>
      <w:bookmarkStart w:id="66" w:name="_Toc319281782"/>
      <w:bookmarkStart w:id="67" w:name="_Toc330804131"/>
      <w:bookmarkStart w:id="68" w:name="_Toc391296673"/>
      <w:bookmarkStart w:id="69" w:name="_Toc391296735"/>
      <w:bookmarkStart w:id="70" w:name="_Toc391296797"/>
      <w:bookmarkStart w:id="71"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 xml:space="preserve">1+N+PE </w:t>
      </w:r>
      <w:proofErr w:type="gramStart"/>
      <w:r w:rsidRPr="004D36CD">
        <w:rPr>
          <w:rFonts w:asciiTheme="minorHAnsi" w:hAnsiTheme="minorHAnsi" w:cs="Times New Roman"/>
        </w:rPr>
        <w:t>230V</w:t>
      </w:r>
      <w:proofErr w:type="gramEnd"/>
      <w:r w:rsidRPr="004D36CD">
        <w:rPr>
          <w:rFonts w:asciiTheme="minorHAnsi" w:hAnsiTheme="minorHAnsi" w:cs="Times New Roman"/>
        </w:rPr>
        <w:t>/50Hz T-N-S</w:t>
      </w:r>
    </w:p>
    <w:p w14:paraId="6EF3A046" w14:textId="77777777" w:rsidR="004D36CD" w:rsidRPr="0032397C" w:rsidRDefault="004D36CD" w:rsidP="00147A61">
      <w:pPr>
        <w:pStyle w:val="N3"/>
        <w:tabs>
          <w:tab w:val="clear" w:pos="851"/>
          <w:tab w:val="clear" w:pos="1004"/>
          <w:tab w:val="left" w:pos="993"/>
        </w:tabs>
      </w:pPr>
      <w:bookmarkStart w:id="72" w:name="_Toc454996441"/>
      <w:bookmarkStart w:id="73" w:name="_Toc499235378"/>
      <w:r w:rsidRPr="0032397C">
        <w:t>Ochrana proti nebezpečnému dotyku</w:t>
      </w:r>
      <w:bookmarkEnd w:id="63"/>
      <w:bookmarkEnd w:id="64"/>
      <w:bookmarkEnd w:id="65"/>
      <w:bookmarkEnd w:id="66"/>
      <w:bookmarkEnd w:id="67"/>
      <w:bookmarkEnd w:id="68"/>
      <w:bookmarkEnd w:id="69"/>
      <w:bookmarkEnd w:id="70"/>
      <w:bookmarkEnd w:id="71"/>
      <w:bookmarkEnd w:id="72"/>
      <w:bookmarkEnd w:id="73"/>
    </w:p>
    <w:p w14:paraId="13589073"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47AA385C" w14:textId="77777777" w:rsidR="004D36CD" w:rsidRPr="004D36CD" w:rsidRDefault="004D36CD" w:rsidP="00C8392E">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6840FE2E" w14:textId="77777777" w:rsidR="004D36CD" w:rsidRPr="004D36CD" w:rsidRDefault="004D36CD" w:rsidP="00C8392E">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206425F8" w14:textId="77777777" w:rsidR="004D36CD" w:rsidRPr="004D36CD" w:rsidRDefault="004D36CD" w:rsidP="00C8392E">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3D116D37" w14:textId="77777777" w:rsidR="004D36CD" w:rsidRPr="004D36CD" w:rsidRDefault="004D36CD" w:rsidP="00C8392E">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6097B3D1" w14:textId="77777777" w:rsidR="004D36CD" w:rsidRPr="008E26C2" w:rsidRDefault="004D36CD" w:rsidP="00147A61">
      <w:pPr>
        <w:pStyle w:val="N3"/>
        <w:tabs>
          <w:tab w:val="clear" w:pos="851"/>
          <w:tab w:val="clear" w:pos="1004"/>
          <w:tab w:val="left" w:pos="993"/>
        </w:tabs>
      </w:pPr>
      <w:bookmarkStart w:id="74" w:name="_Toc391296674"/>
      <w:bookmarkStart w:id="75" w:name="_Toc391296736"/>
      <w:bookmarkStart w:id="76" w:name="_Toc391296798"/>
      <w:bookmarkStart w:id="77" w:name="_Toc391296832"/>
      <w:bookmarkStart w:id="78" w:name="_Toc454996442"/>
      <w:bookmarkStart w:id="79" w:name="_Toc499235379"/>
      <w:r w:rsidRPr="008E26C2">
        <w:t>Ochrana proti přepětí</w:t>
      </w:r>
      <w:bookmarkEnd w:id="74"/>
      <w:bookmarkEnd w:id="75"/>
      <w:bookmarkEnd w:id="76"/>
      <w:bookmarkEnd w:id="77"/>
      <w:bookmarkEnd w:id="78"/>
      <w:bookmarkEnd w:id="79"/>
    </w:p>
    <w:p w14:paraId="36DA34CA"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6C27F761"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544A47D0"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w:t>
      </w:r>
      <w:r w:rsidR="009F1D44">
        <w:rPr>
          <w:rFonts w:asciiTheme="minorHAnsi" w:hAnsiTheme="minorHAnsi"/>
          <w:sz w:val="24"/>
          <w:szCs w:val="24"/>
        </w:rPr>
        <w:t xml:space="preserve">e tvořena svodiči přepětí SPD </w:t>
      </w:r>
      <w:r w:rsidRPr="00E00CF4">
        <w:rPr>
          <w:rFonts w:asciiTheme="minorHAnsi" w:hAnsiTheme="minorHAnsi"/>
          <w:sz w:val="24"/>
          <w:szCs w:val="24"/>
        </w:rPr>
        <w:t>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40B1CEE7" w14:textId="77777777" w:rsidR="00E00CF4" w:rsidRPr="00E00CF4" w:rsidRDefault="00E00CF4" w:rsidP="00E00CF4">
      <w:pPr>
        <w:pStyle w:val="N3"/>
        <w:tabs>
          <w:tab w:val="clear" w:pos="851"/>
          <w:tab w:val="clear" w:pos="1004"/>
          <w:tab w:val="left" w:pos="993"/>
        </w:tabs>
      </w:pPr>
      <w:bookmarkStart w:id="80" w:name="_Toc499235380"/>
      <w:r w:rsidRPr="00E00CF4">
        <w:t>Zkratová ochrana</w:t>
      </w:r>
      <w:bookmarkEnd w:id="80"/>
    </w:p>
    <w:p w14:paraId="005B53AE"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4AA5F2EE"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5B65818F" w14:textId="77777777" w:rsidR="00105105" w:rsidRPr="00105105" w:rsidRDefault="00105105" w:rsidP="00105105">
      <w:pPr>
        <w:pStyle w:val="N3"/>
        <w:tabs>
          <w:tab w:val="clear" w:pos="851"/>
          <w:tab w:val="clear" w:pos="1004"/>
          <w:tab w:val="left" w:pos="993"/>
        </w:tabs>
      </w:pPr>
      <w:bookmarkStart w:id="81" w:name="_Toc499235381"/>
      <w:r w:rsidRPr="00105105">
        <w:t>Impedance proudových smyček</w:t>
      </w:r>
      <w:bookmarkEnd w:id="81"/>
    </w:p>
    <w:p w14:paraId="60281ECB"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7E323566"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67377A38" w14:textId="77777777" w:rsidR="004D36CD" w:rsidRPr="0032397C" w:rsidRDefault="004D36CD" w:rsidP="00147A61">
      <w:pPr>
        <w:pStyle w:val="N3"/>
        <w:tabs>
          <w:tab w:val="clear" w:pos="851"/>
          <w:tab w:val="clear" w:pos="1004"/>
          <w:tab w:val="left" w:pos="993"/>
        </w:tabs>
      </w:pPr>
      <w:bookmarkStart w:id="82" w:name="_Toc391296675"/>
      <w:bookmarkStart w:id="83" w:name="_Toc391296737"/>
      <w:bookmarkStart w:id="84" w:name="_Toc391296799"/>
      <w:bookmarkStart w:id="85" w:name="_Toc391296833"/>
      <w:bookmarkStart w:id="86" w:name="_Toc454996443"/>
      <w:bookmarkStart w:id="87" w:name="_Toc499235382"/>
      <w:r w:rsidRPr="0032397C">
        <w:lastRenderedPageBreak/>
        <w:t>Elektromagnetická kompatibilita</w:t>
      </w:r>
      <w:bookmarkEnd w:id="82"/>
      <w:bookmarkEnd w:id="83"/>
      <w:bookmarkEnd w:id="84"/>
      <w:bookmarkEnd w:id="85"/>
      <w:bookmarkEnd w:id="86"/>
      <w:bookmarkEnd w:id="87"/>
    </w:p>
    <w:p w14:paraId="5658B366"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23E72FF7"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7727DD63"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4F6503D1"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715055A5"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31F28A49" w14:textId="77777777" w:rsidR="004D36CD" w:rsidRPr="0032397C" w:rsidRDefault="004D36CD" w:rsidP="00147A61">
      <w:pPr>
        <w:pStyle w:val="N3"/>
        <w:tabs>
          <w:tab w:val="clear" w:pos="851"/>
          <w:tab w:val="clear" w:pos="1004"/>
          <w:tab w:val="left" w:pos="993"/>
        </w:tabs>
      </w:pPr>
      <w:bookmarkStart w:id="88" w:name="_Toc391296676"/>
      <w:bookmarkStart w:id="89" w:name="_Toc391296738"/>
      <w:bookmarkStart w:id="90" w:name="_Toc391296800"/>
      <w:bookmarkStart w:id="91" w:name="_Toc391296834"/>
      <w:bookmarkStart w:id="92" w:name="_Toc454996444"/>
      <w:bookmarkStart w:id="93" w:name="_Toc499235383"/>
      <w:r w:rsidRPr="0032397C">
        <w:t>Prostředí</w:t>
      </w:r>
      <w:bookmarkEnd w:id="88"/>
      <w:bookmarkEnd w:id="89"/>
      <w:bookmarkEnd w:id="90"/>
      <w:bookmarkEnd w:id="91"/>
      <w:bookmarkEnd w:id="92"/>
      <w:bookmarkEnd w:id="93"/>
    </w:p>
    <w:p w14:paraId="40AFE95D"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w:t>
      </w:r>
      <w:proofErr w:type="gramStart"/>
      <w:r w:rsidRPr="004D36CD">
        <w:rPr>
          <w:rFonts w:asciiTheme="minorHAnsi" w:hAnsiTheme="minorHAnsi"/>
          <w:sz w:val="24"/>
          <w:szCs w:val="24"/>
        </w:rPr>
        <w:t>I - prostředí</w:t>
      </w:r>
      <w:proofErr w:type="gramEnd"/>
      <w:r w:rsidRPr="004D36CD">
        <w:rPr>
          <w:rFonts w:asciiTheme="minorHAnsi" w:hAnsiTheme="minorHAnsi"/>
          <w:sz w:val="24"/>
          <w:szCs w:val="24"/>
        </w:rPr>
        <w:t xml:space="preserve"> vnitřní, třída II - prostředí vnitřní všeobecné a třída IV - prostředí venkovní všeobecné.</w:t>
      </w:r>
    </w:p>
    <w:p w14:paraId="37985C45" w14:textId="77777777" w:rsidR="00035339" w:rsidRPr="00BE0939" w:rsidRDefault="00035339" w:rsidP="00BE0939">
      <w:pPr>
        <w:pStyle w:val="N2"/>
      </w:pPr>
      <w:bookmarkStart w:id="94" w:name="_Toc499235384"/>
      <w:r w:rsidRPr="00BE0939">
        <w:t>Zásady postupu výstavby</w:t>
      </w:r>
      <w:bookmarkEnd w:id="94"/>
    </w:p>
    <w:p w14:paraId="6B18817B"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262C314A"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086BA30D"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245AE1EC"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4D99D70D" w14:textId="77777777" w:rsidR="00237912" w:rsidRPr="00C75429" w:rsidRDefault="00237912" w:rsidP="00BE0939">
      <w:pPr>
        <w:pStyle w:val="N2"/>
      </w:pPr>
      <w:bookmarkStart w:id="95" w:name="_Toc499235385"/>
      <w:r w:rsidRPr="00C75429">
        <w:t>Vlivy na životní prostředí</w:t>
      </w:r>
      <w:bookmarkEnd w:id="57"/>
      <w:bookmarkEnd w:id="58"/>
      <w:bookmarkEnd w:id="59"/>
      <w:bookmarkEnd w:id="60"/>
      <w:bookmarkEnd w:id="61"/>
      <w:bookmarkEnd w:id="62"/>
      <w:bookmarkEnd w:id="95"/>
    </w:p>
    <w:p w14:paraId="21DBF008"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w:t>
      </w:r>
      <w:proofErr w:type="spellStart"/>
      <w:r w:rsidRPr="007C24EE">
        <w:rPr>
          <w:rFonts w:asciiTheme="minorHAnsi" w:hAnsiTheme="minorHAnsi"/>
          <w:sz w:val="24"/>
          <w:szCs w:val="24"/>
        </w:rPr>
        <w:t>vyhl</w:t>
      </w:r>
      <w:proofErr w:type="spellEnd"/>
      <w:r w:rsidRPr="007C24EE">
        <w:rPr>
          <w:rFonts w:asciiTheme="minorHAnsi" w:hAnsiTheme="minorHAnsi"/>
          <w:sz w:val="24"/>
          <w:szCs w:val="24"/>
        </w:rPr>
        <w:t>. 381/2001Sb.</w:t>
      </w:r>
    </w:p>
    <w:p w14:paraId="0D942260" w14:textId="77777777" w:rsidR="00237912" w:rsidRDefault="00237912" w:rsidP="00237912">
      <w:pPr>
        <w:pStyle w:val="N1"/>
      </w:pPr>
      <w:r>
        <w:br w:type="page"/>
      </w:r>
      <w:r w:rsidRPr="00644F5C">
        <w:lastRenderedPageBreak/>
        <w:t xml:space="preserve"> </w:t>
      </w:r>
      <w:bookmarkStart w:id="96" w:name="_Toc499235386"/>
      <w:r w:rsidR="007D7F02">
        <w:t>technologické řešení v dané lokalitě</w:t>
      </w:r>
      <w:bookmarkEnd w:id="96"/>
    </w:p>
    <w:p w14:paraId="06F76A96" w14:textId="77777777" w:rsidR="00237912" w:rsidRDefault="00AC42AF" w:rsidP="00237912">
      <w:pPr>
        <w:pStyle w:val="N2"/>
      </w:pPr>
      <w:bookmarkStart w:id="97" w:name="_Toc499235387"/>
      <w:r>
        <w:t>Současný stav</w:t>
      </w:r>
      <w:bookmarkEnd w:id="97"/>
    </w:p>
    <w:p w14:paraId="5CC0A853" w14:textId="77777777" w:rsidR="00161BBA" w:rsidRDefault="009D7675" w:rsidP="00FC2565">
      <w:pPr>
        <w:pStyle w:val="Odstavec"/>
        <w:ind w:firstLine="709"/>
        <w:jc w:val="both"/>
        <w:rPr>
          <w:rFonts w:asciiTheme="minorHAnsi" w:hAnsiTheme="minorHAnsi"/>
          <w:sz w:val="24"/>
          <w:szCs w:val="24"/>
        </w:rPr>
      </w:pPr>
      <w:r w:rsidRPr="006145CE">
        <w:rPr>
          <w:rFonts w:asciiTheme="minorHAnsi" w:hAnsiTheme="minorHAnsi"/>
          <w:sz w:val="24"/>
          <w:szCs w:val="24"/>
        </w:rPr>
        <w:t xml:space="preserve">V současné době se </w:t>
      </w:r>
      <w:r w:rsidR="000057E6">
        <w:rPr>
          <w:rFonts w:asciiTheme="minorHAnsi" w:hAnsiTheme="minorHAnsi"/>
          <w:sz w:val="24"/>
          <w:szCs w:val="24"/>
        </w:rPr>
        <w:t xml:space="preserve">na vodním díle </w:t>
      </w:r>
      <w:r w:rsidRPr="006145CE">
        <w:rPr>
          <w:rFonts w:asciiTheme="minorHAnsi" w:hAnsiTheme="minorHAnsi"/>
          <w:sz w:val="24"/>
          <w:szCs w:val="24"/>
        </w:rPr>
        <w:t>měří</w:t>
      </w:r>
      <w:r w:rsidR="004F18DE">
        <w:rPr>
          <w:rFonts w:asciiTheme="minorHAnsi" w:hAnsiTheme="minorHAnsi"/>
          <w:sz w:val="24"/>
          <w:szCs w:val="24"/>
        </w:rPr>
        <w:t xml:space="preserve"> </w:t>
      </w:r>
      <w:r w:rsidR="000057E6">
        <w:rPr>
          <w:rFonts w:asciiTheme="minorHAnsi" w:hAnsiTheme="minorHAnsi"/>
          <w:sz w:val="24"/>
          <w:szCs w:val="24"/>
        </w:rPr>
        <w:t>hydrologická data</w:t>
      </w:r>
      <w:r w:rsidR="004F18DE">
        <w:rPr>
          <w:rFonts w:asciiTheme="minorHAnsi" w:hAnsiTheme="minorHAnsi"/>
          <w:sz w:val="24"/>
          <w:szCs w:val="24"/>
        </w:rPr>
        <w:t>,</w:t>
      </w:r>
      <w:r w:rsidRPr="006145CE">
        <w:rPr>
          <w:rFonts w:asciiTheme="minorHAnsi" w:hAnsiTheme="minorHAnsi"/>
          <w:sz w:val="24"/>
          <w:szCs w:val="24"/>
        </w:rPr>
        <w:t xml:space="preserve"> </w:t>
      </w:r>
      <w:r w:rsidR="004F18DE">
        <w:rPr>
          <w:rFonts w:asciiTheme="minorHAnsi" w:hAnsiTheme="minorHAnsi"/>
          <w:sz w:val="24"/>
          <w:szCs w:val="24"/>
        </w:rPr>
        <w:t xml:space="preserve">jako je </w:t>
      </w:r>
      <w:r w:rsidRPr="006145CE">
        <w:rPr>
          <w:rFonts w:asciiTheme="minorHAnsi" w:hAnsiTheme="minorHAnsi"/>
          <w:sz w:val="24"/>
          <w:szCs w:val="24"/>
        </w:rPr>
        <w:t>výška hladiny v</w:t>
      </w:r>
      <w:r w:rsidR="00BE7BD8">
        <w:rPr>
          <w:rFonts w:asciiTheme="minorHAnsi" w:hAnsiTheme="minorHAnsi"/>
          <w:sz w:val="24"/>
          <w:szCs w:val="24"/>
        </w:rPr>
        <w:t> </w:t>
      </w:r>
      <w:r w:rsidRPr="006145CE">
        <w:rPr>
          <w:rFonts w:asciiTheme="minorHAnsi" w:hAnsiTheme="minorHAnsi"/>
          <w:sz w:val="24"/>
          <w:szCs w:val="24"/>
        </w:rPr>
        <w:t>nádrži</w:t>
      </w:r>
      <w:r w:rsidR="00644A74">
        <w:rPr>
          <w:rFonts w:asciiTheme="minorHAnsi" w:hAnsiTheme="minorHAnsi"/>
          <w:sz w:val="24"/>
          <w:szCs w:val="24"/>
        </w:rPr>
        <w:t>,</w:t>
      </w:r>
      <w:r w:rsidR="00036DDE">
        <w:rPr>
          <w:rFonts w:asciiTheme="minorHAnsi" w:hAnsiTheme="minorHAnsi"/>
          <w:sz w:val="24"/>
          <w:szCs w:val="24"/>
        </w:rPr>
        <w:t xml:space="preserve"> teplota</w:t>
      </w:r>
      <w:r w:rsidR="00644A74">
        <w:rPr>
          <w:rFonts w:asciiTheme="minorHAnsi" w:hAnsiTheme="minorHAnsi"/>
          <w:sz w:val="24"/>
          <w:szCs w:val="24"/>
        </w:rPr>
        <w:t xml:space="preserve"> vody</w:t>
      </w:r>
      <w:r w:rsidR="000057E6">
        <w:rPr>
          <w:rFonts w:asciiTheme="minorHAnsi" w:hAnsiTheme="minorHAnsi"/>
          <w:sz w:val="24"/>
          <w:szCs w:val="24"/>
        </w:rPr>
        <w:t>, vzduchu</w:t>
      </w:r>
      <w:r w:rsidR="00644A74">
        <w:rPr>
          <w:rFonts w:asciiTheme="minorHAnsi" w:hAnsiTheme="minorHAnsi"/>
          <w:sz w:val="24"/>
          <w:szCs w:val="24"/>
        </w:rPr>
        <w:t xml:space="preserve"> a srážky</w:t>
      </w:r>
      <w:r w:rsidR="004F18DE">
        <w:rPr>
          <w:rFonts w:asciiTheme="minorHAnsi" w:hAnsiTheme="minorHAnsi"/>
          <w:sz w:val="24"/>
          <w:szCs w:val="24"/>
        </w:rPr>
        <w:t xml:space="preserve"> a data TBD bezpečnostního dohledu</w:t>
      </w:r>
      <w:r w:rsidR="00A81DAA">
        <w:rPr>
          <w:rFonts w:asciiTheme="minorHAnsi" w:hAnsiTheme="minorHAnsi"/>
          <w:sz w:val="24"/>
          <w:szCs w:val="24"/>
        </w:rPr>
        <w:t>,</w:t>
      </w:r>
      <w:r w:rsidR="004F18DE">
        <w:rPr>
          <w:rFonts w:asciiTheme="minorHAnsi" w:hAnsiTheme="minorHAnsi"/>
          <w:sz w:val="24"/>
          <w:szCs w:val="24"/>
        </w:rPr>
        <w:t xml:space="preserve"> jako jsou průsaky</w:t>
      </w:r>
      <w:r w:rsidR="00FE1CB9">
        <w:rPr>
          <w:rFonts w:asciiTheme="minorHAnsi" w:hAnsiTheme="minorHAnsi"/>
          <w:sz w:val="24"/>
          <w:szCs w:val="24"/>
        </w:rPr>
        <w:t xml:space="preserve"> </w:t>
      </w:r>
      <w:r w:rsidR="00B07225">
        <w:rPr>
          <w:rFonts w:asciiTheme="minorHAnsi" w:hAnsiTheme="minorHAnsi"/>
          <w:sz w:val="24"/>
          <w:szCs w:val="24"/>
        </w:rPr>
        <w:t xml:space="preserve">a </w:t>
      </w:r>
      <w:r w:rsidR="00B062A0">
        <w:rPr>
          <w:rFonts w:asciiTheme="minorHAnsi" w:hAnsiTheme="minorHAnsi"/>
          <w:sz w:val="24"/>
          <w:szCs w:val="24"/>
        </w:rPr>
        <w:t>tlaky vody v pozorovacích vrtech</w:t>
      </w:r>
      <w:r w:rsidR="00161BBA">
        <w:rPr>
          <w:rFonts w:asciiTheme="minorHAnsi" w:hAnsiTheme="minorHAnsi"/>
          <w:sz w:val="24"/>
          <w:szCs w:val="24"/>
        </w:rPr>
        <w:t>.</w:t>
      </w:r>
      <w:r w:rsidRPr="006145CE">
        <w:rPr>
          <w:rFonts w:asciiTheme="minorHAnsi" w:hAnsiTheme="minorHAnsi"/>
          <w:sz w:val="24"/>
          <w:szCs w:val="24"/>
        </w:rPr>
        <w:t xml:space="preserve"> </w:t>
      </w:r>
      <w:r w:rsidR="00EF58B2">
        <w:rPr>
          <w:rFonts w:asciiTheme="minorHAnsi" w:hAnsiTheme="minorHAnsi"/>
          <w:sz w:val="24"/>
          <w:szCs w:val="24"/>
        </w:rPr>
        <w:t>Tyto d</w:t>
      </w:r>
      <w:r w:rsidRPr="006145CE">
        <w:rPr>
          <w:rFonts w:asciiTheme="minorHAnsi" w:hAnsiTheme="minorHAnsi"/>
          <w:sz w:val="24"/>
          <w:szCs w:val="24"/>
        </w:rPr>
        <w:t>ata</w:t>
      </w:r>
      <w:r w:rsidR="00161BBA">
        <w:rPr>
          <w:rFonts w:asciiTheme="minorHAnsi" w:hAnsiTheme="minorHAnsi"/>
          <w:sz w:val="24"/>
          <w:szCs w:val="24"/>
        </w:rPr>
        <w:t xml:space="preserve"> jsou snímána převážně </w:t>
      </w:r>
      <w:r w:rsidR="00BF512F">
        <w:rPr>
          <w:rFonts w:asciiTheme="minorHAnsi" w:hAnsiTheme="minorHAnsi"/>
          <w:sz w:val="24"/>
          <w:szCs w:val="24"/>
        </w:rPr>
        <w:t xml:space="preserve">manometrickými </w:t>
      </w:r>
      <w:r w:rsidR="00161BBA">
        <w:rPr>
          <w:rFonts w:asciiTheme="minorHAnsi" w:hAnsiTheme="minorHAnsi"/>
          <w:sz w:val="24"/>
          <w:szCs w:val="24"/>
        </w:rPr>
        <w:t>tlakovými sondami,</w:t>
      </w:r>
      <w:r w:rsidR="004E48B7">
        <w:rPr>
          <w:rFonts w:asciiTheme="minorHAnsi" w:hAnsiTheme="minorHAnsi"/>
          <w:sz w:val="24"/>
          <w:szCs w:val="24"/>
        </w:rPr>
        <w:t xml:space="preserve"> které jsou kabelově propojeny přes instalační krabice (MX</w:t>
      </w:r>
      <w:r w:rsidR="00BF512F">
        <w:rPr>
          <w:rFonts w:asciiTheme="minorHAnsi" w:hAnsiTheme="minorHAnsi"/>
          <w:sz w:val="24"/>
          <w:szCs w:val="24"/>
        </w:rPr>
        <w:t>1, 2, 3, 4, 6</w:t>
      </w:r>
      <w:r w:rsidR="004E48B7">
        <w:rPr>
          <w:rFonts w:asciiTheme="minorHAnsi" w:hAnsiTheme="minorHAnsi"/>
          <w:sz w:val="24"/>
          <w:szCs w:val="24"/>
        </w:rPr>
        <w:t>) do rozvaděče insta</w:t>
      </w:r>
      <w:r w:rsidR="000057E6">
        <w:rPr>
          <w:rFonts w:asciiTheme="minorHAnsi" w:hAnsiTheme="minorHAnsi"/>
          <w:sz w:val="24"/>
          <w:szCs w:val="24"/>
        </w:rPr>
        <w:t xml:space="preserve">lovaného ve </w:t>
      </w:r>
      <w:r w:rsidR="00BF512F">
        <w:rPr>
          <w:rFonts w:asciiTheme="minorHAnsi" w:hAnsiTheme="minorHAnsi"/>
          <w:sz w:val="24"/>
          <w:szCs w:val="24"/>
        </w:rPr>
        <w:t>starém objektu hrázného</w:t>
      </w:r>
      <w:r w:rsidR="000057E6">
        <w:rPr>
          <w:rFonts w:asciiTheme="minorHAnsi" w:hAnsiTheme="minorHAnsi"/>
          <w:sz w:val="24"/>
          <w:szCs w:val="24"/>
        </w:rPr>
        <w:t>.</w:t>
      </w:r>
      <w:r w:rsidR="004E48B7">
        <w:rPr>
          <w:rFonts w:asciiTheme="minorHAnsi" w:hAnsiTheme="minorHAnsi"/>
          <w:sz w:val="24"/>
          <w:szCs w:val="24"/>
        </w:rPr>
        <w:t xml:space="preserve"> Z tohoto rozvaděče jsou data kabelově předávána do vyhodnocovací jednotky RTU SAE umístěné v kanceláři hrázného </w:t>
      </w:r>
      <w:r w:rsidR="00BF512F">
        <w:rPr>
          <w:rFonts w:asciiTheme="minorHAnsi" w:hAnsiTheme="minorHAnsi"/>
          <w:sz w:val="24"/>
          <w:szCs w:val="24"/>
        </w:rPr>
        <w:t xml:space="preserve">v novém objektu </w:t>
      </w:r>
      <w:r w:rsidR="004E48B7">
        <w:rPr>
          <w:rFonts w:asciiTheme="minorHAnsi" w:hAnsiTheme="minorHAnsi"/>
          <w:sz w:val="24"/>
          <w:szCs w:val="24"/>
        </w:rPr>
        <w:t xml:space="preserve">a zároveň jsou zobrazována v sw aplikaci </w:t>
      </w:r>
      <w:proofErr w:type="spellStart"/>
      <w:r w:rsidR="004E48B7">
        <w:rPr>
          <w:rFonts w:asciiTheme="minorHAnsi" w:hAnsiTheme="minorHAnsi"/>
          <w:sz w:val="24"/>
          <w:szCs w:val="24"/>
        </w:rPr>
        <w:t>control</w:t>
      </w:r>
      <w:proofErr w:type="spellEnd"/>
      <w:r w:rsidR="004E48B7">
        <w:rPr>
          <w:rFonts w:asciiTheme="minorHAnsi" w:hAnsiTheme="minorHAnsi"/>
          <w:sz w:val="24"/>
          <w:szCs w:val="24"/>
        </w:rPr>
        <w:t xml:space="preserve"> web na lokálním PC. Z RTU jednotky jsou </w:t>
      </w:r>
      <w:r w:rsidR="00C75CF9">
        <w:rPr>
          <w:rFonts w:asciiTheme="minorHAnsi" w:hAnsiTheme="minorHAnsi"/>
          <w:sz w:val="24"/>
          <w:szCs w:val="24"/>
        </w:rPr>
        <w:t>data prostřednictvím</w:t>
      </w:r>
      <w:r w:rsidR="004E48B7">
        <w:rPr>
          <w:rFonts w:asciiTheme="minorHAnsi" w:hAnsiTheme="minorHAnsi"/>
          <w:sz w:val="24"/>
          <w:szCs w:val="24"/>
        </w:rPr>
        <w:t xml:space="preserve"> modemu a systému GPRS předávány do centrálního dispečinku v Brně.</w:t>
      </w:r>
      <w:r w:rsidR="00BF512F">
        <w:rPr>
          <w:rFonts w:asciiTheme="minorHAnsi" w:hAnsiTheme="minorHAnsi"/>
          <w:sz w:val="24"/>
          <w:szCs w:val="24"/>
        </w:rPr>
        <w:t xml:space="preserve"> Do RTU jednotky je připojen i systém GOMET pro snímání dat.</w:t>
      </w:r>
      <w:r w:rsidR="00F45E79">
        <w:rPr>
          <w:rFonts w:asciiTheme="minorHAnsi" w:hAnsiTheme="minorHAnsi"/>
          <w:sz w:val="24"/>
          <w:szCs w:val="24"/>
        </w:rPr>
        <w:t xml:space="preserve"> </w:t>
      </w:r>
    </w:p>
    <w:p w14:paraId="66065BF4" w14:textId="77777777" w:rsidR="000057E6" w:rsidRDefault="00A81DAA" w:rsidP="00FC2565">
      <w:pPr>
        <w:pStyle w:val="Odstavec"/>
        <w:ind w:firstLine="709"/>
        <w:jc w:val="both"/>
        <w:rPr>
          <w:rFonts w:asciiTheme="minorHAnsi" w:hAnsiTheme="minorHAnsi"/>
          <w:sz w:val="24"/>
          <w:szCs w:val="24"/>
        </w:rPr>
      </w:pPr>
      <w:r>
        <w:rPr>
          <w:rFonts w:asciiTheme="minorHAnsi" w:hAnsiTheme="minorHAnsi"/>
          <w:sz w:val="24"/>
          <w:szCs w:val="24"/>
        </w:rPr>
        <w:t xml:space="preserve">Do </w:t>
      </w:r>
      <w:r w:rsidR="004E48B7">
        <w:rPr>
          <w:rFonts w:asciiTheme="minorHAnsi" w:hAnsiTheme="minorHAnsi"/>
          <w:sz w:val="24"/>
          <w:szCs w:val="24"/>
        </w:rPr>
        <w:t>RTU SAE</w:t>
      </w:r>
      <w:r>
        <w:rPr>
          <w:rFonts w:asciiTheme="minorHAnsi" w:hAnsiTheme="minorHAnsi"/>
          <w:sz w:val="24"/>
          <w:szCs w:val="24"/>
        </w:rPr>
        <w:t xml:space="preserve"> jednotky v </w:t>
      </w:r>
      <w:r w:rsidR="004E48B7">
        <w:rPr>
          <w:rFonts w:asciiTheme="minorHAnsi" w:hAnsiTheme="minorHAnsi"/>
          <w:sz w:val="24"/>
          <w:szCs w:val="24"/>
        </w:rPr>
        <w:t>objektu</w:t>
      </w:r>
      <w:r>
        <w:rPr>
          <w:rFonts w:asciiTheme="minorHAnsi" w:hAnsiTheme="minorHAnsi"/>
          <w:sz w:val="24"/>
          <w:szCs w:val="24"/>
        </w:rPr>
        <w:t xml:space="preserve"> hrázného jsou svedena i data z</w:t>
      </w:r>
      <w:r w:rsidR="009205B1">
        <w:rPr>
          <w:rFonts w:asciiTheme="minorHAnsi" w:hAnsiTheme="minorHAnsi"/>
          <w:sz w:val="24"/>
          <w:szCs w:val="24"/>
        </w:rPr>
        <w:t xml:space="preserve">e srážkoměru umístěného před </w:t>
      </w:r>
      <w:r w:rsidR="004E48B7">
        <w:rPr>
          <w:rFonts w:asciiTheme="minorHAnsi" w:hAnsiTheme="minorHAnsi"/>
          <w:sz w:val="24"/>
          <w:szCs w:val="24"/>
        </w:rPr>
        <w:t>objektem</w:t>
      </w:r>
      <w:r w:rsidR="009205B1">
        <w:rPr>
          <w:rFonts w:asciiTheme="minorHAnsi" w:hAnsiTheme="minorHAnsi"/>
          <w:sz w:val="24"/>
          <w:szCs w:val="24"/>
        </w:rPr>
        <w:t xml:space="preserve"> </w:t>
      </w:r>
      <w:r w:rsidR="004E48B7">
        <w:rPr>
          <w:rFonts w:asciiTheme="minorHAnsi" w:hAnsiTheme="minorHAnsi"/>
          <w:sz w:val="24"/>
          <w:szCs w:val="24"/>
        </w:rPr>
        <w:t>a data z teplotního čidla umístěného na fasádě</w:t>
      </w:r>
      <w:r w:rsidR="009205B1">
        <w:rPr>
          <w:rFonts w:asciiTheme="minorHAnsi" w:hAnsiTheme="minorHAnsi"/>
          <w:sz w:val="24"/>
          <w:szCs w:val="24"/>
        </w:rPr>
        <w:t xml:space="preserve">. </w:t>
      </w:r>
      <w:r w:rsidR="00B52844">
        <w:rPr>
          <w:rFonts w:asciiTheme="minorHAnsi" w:hAnsiTheme="minorHAnsi"/>
          <w:sz w:val="24"/>
          <w:szCs w:val="24"/>
        </w:rPr>
        <w:t>Dále pak data z limnigrafických stanic na přítoku</w:t>
      </w:r>
      <w:r w:rsidR="00A30078">
        <w:rPr>
          <w:rFonts w:asciiTheme="minorHAnsi" w:hAnsiTheme="minorHAnsi"/>
          <w:sz w:val="24"/>
          <w:szCs w:val="24"/>
        </w:rPr>
        <w:t xml:space="preserve"> </w:t>
      </w:r>
      <w:r w:rsidR="00B52844">
        <w:rPr>
          <w:rFonts w:asciiTheme="minorHAnsi" w:hAnsiTheme="minorHAnsi"/>
          <w:sz w:val="24"/>
          <w:szCs w:val="24"/>
        </w:rPr>
        <w:t>a data z limnigrafických stanic na odtoku Poříčí a Brno odtok.</w:t>
      </w:r>
    </w:p>
    <w:p w14:paraId="1D029DBF" w14:textId="77777777" w:rsidR="000057E6" w:rsidRDefault="00B52844" w:rsidP="00FC2565">
      <w:pPr>
        <w:pStyle w:val="Odstavec"/>
        <w:ind w:firstLine="709"/>
        <w:jc w:val="both"/>
        <w:rPr>
          <w:rFonts w:asciiTheme="minorHAnsi" w:hAnsiTheme="minorHAnsi"/>
          <w:sz w:val="24"/>
          <w:szCs w:val="24"/>
        </w:rPr>
      </w:pPr>
      <w:r>
        <w:rPr>
          <w:rFonts w:asciiTheme="minorHAnsi" w:hAnsiTheme="minorHAnsi"/>
          <w:sz w:val="24"/>
          <w:szCs w:val="24"/>
        </w:rPr>
        <w:t>Všechny výše zmiňované limnigrafické stanice jsou opatřeny samostatnou měřící</w:t>
      </w:r>
      <w:r w:rsidR="000057E6">
        <w:rPr>
          <w:rFonts w:asciiTheme="minorHAnsi" w:hAnsiTheme="minorHAnsi"/>
          <w:sz w:val="24"/>
          <w:szCs w:val="24"/>
        </w:rPr>
        <w:t xml:space="preserve"> </w:t>
      </w:r>
      <w:r>
        <w:rPr>
          <w:rFonts w:asciiTheme="minorHAnsi" w:hAnsiTheme="minorHAnsi"/>
          <w:sz w:val="24"/>
          <w:szCs w:val="24"/>
        </w:rPr>
        <w:t xml:space="preserve">jednotkou, ze které </w:t>
      </w:r>
      <w:r w:rsidR="00F21512">
        <w:rPr>
          <w:rFonts w:asciiTheme="minorHAnsi" w:hAnsiTheme="minorHAnsi"/>
          <w:sz w:val="24"/>
          <w:szCs w:val="24"/>
        </w:rPr>
        <w:t>jsou</w:t>
      </w:r>
      <w:r>
        <w:rPr>
          <w:rFonts w:asciiTheme="minorHAnsi" w:hAnsiTheme="minorHAnsi"/>
          <w:sz w:val="24"/>
          <w:szCs w:val="24"/>
        </w:rPr>
        <w:t xml:space="preserve"> data</w:t>
      </w:r>
      <w:r w:rsidR="00F21512">
        <w:rPr>
          <w:rFonts w:asciiTheme="minorHAnsi" w:hAnsiTheme="minorHAnsi"/>
          <w:sz w:val="24"/>
          <w:szCs w:val="24"/>
        </w:rPr>
        <w:t xml:space="preserve"> do domku hrázného přenášena systémem GPRS. </w:t>
      </w:r>
    </w:p>
    <w:p w14:paraId="086A76C4" w14:textId="77777777" w:rsidR="006145CE" w:rsidRDefault="00180022" w:rsidP="006145CE">
      <w:pPr>
        <w:pStyle w:val="N2"/>
      </w:pPr>
      <w:bookmarkStart w:id="98" w:name="_Toc499235388"/>
      <w:r>
        <w:t>navrhované technické řešení</w:t>
      </w:r>
      <w:bookmarkEnd w:id="98"/>
    </w:p>
    <w:p w14:paraId="775AF087"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 xml:space="preserve">Cílem projektu je úprava </w:t>
      </w:r>
      <w:r w:rsidR="00A10BBC">
        <w:rPr>
          <w:rFonts w:asciiTheme="minorHAnsi" w:hAnsiTheme="minorHAnsi"/>
          <w:sz w:val="24"/>
          <w:szCs w:val="24"/>
        </w:rPr>
        <w:t xml:space="preserve">a doplnění monitorovacího </w:t>
      </w:r>
      <w:r>
        <w:rPr>
          <w:rFonts w:asciiTheme="minorHAnsi" w:hAnsiTheme="minorHAnsi"/>
          <w:sz w:val="24"/>
          <w:szCs w:val="24"/>
        </w:rPr>
        <w:t>systém</w:t>
      </w:r>
      <w:r w:rsidR="00644A74">
        <w:rPr>
          <w:rFonts w:asciiTheme="minorHAnsi" w:hAnsiTheme="minorHAnsi"/>
          <w:sz w:val="24"/>
          <w:szCs w:val="24"/>
        </w:rPr>
        <w:t xml:space="preserve">u na VD </w:t>
      </w:r>
      <w:r w:rsidR="00937DC5">
        <w:rPr>
          <w:rFonts w:asciiTheme="minorHAnsi" w:hAnsiTheme="minorHAnsi"/>
          <w:sz w:val="24"/>
          <w:szCs w:val="24"/>
        </w:rPr>
        <w:t>Brno</w:t>
      </w:r>
      <w:r>
        <w:rPr>
          <w:rFonts w:asciiTheme="minorHAnsi" w:hAnsiTheme="minorHAnsi"/>
          <w:sz w:val="24"/>
          <w:szCs w:val="24"/>
        </w:rPr>
        <w:t xml:space="preserve">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000C5A7A">
        <w:rPr>
          <w:rFonts w:asciiTheme="minorHAnsi" w:hAnsiTheme="minorHAnsi"/>
          <w:sz w:val="24"/>
          <w:szCs w:val="24"/>
        </w:rPr>
        <w:t>v kanceláři hrázného.</w:t>
      </w:r>
      <w:r w:rsidRPr="006145CE">
        <w:rPr>
          <w:rFonts w:asciiTheme="minorHAnsi" w:hAnsiTheme="minorHAnsi"/>
          <w:sz w:val="24"/>
          <w:szCs w:val="24"/>
        </w:rPr>
        <w:t xml:space="preserve"> </w:t>
      </w:r>
      <w:r w:rsidR="000311BA">
        <w:rPr>
          <w:rFonts w:asciiTheme="minorHAnsi" w:hAnsiTheme="minorHAnsi"/>
          <w:sz w:val="24"/>
          <w:szCs w:val="24"/>
        </w:rPr>
        <w:t xml:space="preserve">Dále i úprava systému na </w:t>
      </w:r>
      <w:r w:rsidR="00937DC5">
        <w:rPr>
          <w:rFonts w:asciiTheme="minorHAnsi" w:hAnsiTheme="minorHAnsi"/>
          <w:sz w:val="24"/>
          <w:szCs w:val="24"/>
        </w:rPr>
        <w:t xml:space="preserve">vybraných </w:t>
      </w:r>
      <w:r w:rsidR="000311BA">
        <w:rPr>
          <w:rFonts w:asciiTheme="minorHAnsi" w:hAnsiTheme="minorHAnsi"/>
          <w:sz w:val="24"/>
          <w:szCs w:val="24"/>
        </w:rPr>
        <w:t>související</w:t>
      </w:r>
      <w:r w:rsidR="00937DC5">
        <w:rPr>
          <w:rFonts w:asciiTheme="minorHAnsi" w:hAnsiTheme="minorHAnsi"/>
          <w:sz w:val="24"/>
          <w:szCs w:val="24"/>
        </w:rPr>
        <w:t>ch</w:t>
      </w:r>
      <w:r w:rsidR="000311BA">
        <w:rPr>
          <w:rFonts w:asciiTheme="minorHAnsi" w:hAnsiTheme="minorHAnsi"/>
          <w:sz w:val="24"/>
          <w:szCs w:val="24"/>
        </w:rPr>
        <w:t xml:space="preserve"> </w:t>
      </w:r>
      <w:r w:rsidR="00937DC5">
        <w:rPr>
          <w:rFonts w:asciiTheme="minorHAnsi" w:hAnsiTheme="minorHAnsi"/>
          <w:sz w:val="24"/>
          <w:szCs w:val="24"/>
        </w:rPr>
        <w:t>limnigrafických stanicí</w:t>
      </w:r>
      <w:r w:rsidR="0045300A">
        <w:rPr>
          <w:rFonts w:asciiTheme="minorHAnsi" w:hAnsiTheme="minorHAnsi"/>
          <w:sz w:val="24"/>
          <w:szCs w:val="24"/>
        </w:rPr>
        <w:t>ch</w:t>
      </w:r>
      <w:r w:rsidR="00BD598F">
        <w:rPr>
          <w:rFonts w:asciiTheme="minorHAnsi" w:hAnsiTheme="minorHAnsi"/>
          <w:sz w:val="24"/>
          <w:szCs w:val="24"/>
        </w:rPr>
        <w:t xml:space="preserve"> na </w:t>
      </w:r>
      <w:r w:rsidR="0045300A">
        <w:rPr>
          <w:rFonts w:asciiTheme="minorHAnsi" w:hAnsiTheme="minorHAnsi"/>
          <w:sz w:val="24"/>
          <w:szCs w:val="24"/>
        </w:rPr>
        <w:t xml:space="preserve">přítoku a </w:t>
      </w:r>
      <w:r w:rsidR="00BD598F">
        <w:rPr>
          <w:rFonts w:asciiTheme="minorHAnsi" w:hAnsiTheme="minorHAnsi"/>
          <w:sz w:val="24"/>
          <w:szCs w:val="24"/>
        </w:rPr>
        <w:t xml:space="preserve">odtoku a osazení </w:t>
      </w:r>
      <w:r w:rsidR="007861CB">
        <w:rPr>
          <w:rFonts w:asciiTheme="minorHAnsi" w:hAnsiTheme="minorHAnsi"/>
          <w:sz w:val="24"/>
          <w:szCs w:val="24"/>
        </w:rPr>
        <w:t>nového automatického</w:t>
      </w:r>
      <w:r w:rsidR="00BD598F">
        <w:rPr>
          <w:rFonts w:asciiTheme="minorHAnsi" w:hAnsiTheme="minorHAnsi"/>
          <w:sz w:val="24"/>
          <w:szCs w:val="24"/>
        </w:rPr>
        <w:t xml:space="preserve"> měření</w:t>
      </w:r>
      <w:r w:rsidR="007861CB">
        <w:rPr>
          <w:rFonts w:asciiTheme="minorHAnsi" w:hAnsiTheme="minorHAnsi"/>
          <w:sz w:val="24"/>
          <w:szCs w:val="24"/>
        </w:rPr>
        <w:t xml:space="preserve"> na</w:t>
      </w:r>
      <w:r w:rsidR="00631675">
        <w:rPr>
          <w:rFonts w:asciiTheme="minorHAnsi" w:hAnsiTheme="minorHAnsi"/>
          <w:sz w:val="24"/>
          <w:szCs w:val="24"/>
        </w:rPr>
        <w:t xml:space="preserve"> </w:t>
      </w:r>
      <w:r w:rsidR="00BD598F">
        <w:rPr>
          <w:rFonts w:asciiTheme="minorHAnsi" w:hAnsiTheme="minorHAnsi"/>
          <w:sz w:val="24"/>
          <w:szCs w:val="24"/>
        </w:rPr>
        <w:t>pozorovací</w:t>
      </w:r>
      <w:r w:rsidR="007861CB">
        <w:rPr>
          <w:rFonts w:asciiTheme="minorHAnsi" w:hAnsiTheme="minorHAnsi"/>
          <w:sz w:val="24"/>
          <w:szCs w:val="24"/>
        </w:rPr>
        <w:t xml:space="preserve">ch </w:t>
      </w:r>
      <w:r w:rsidR="005E0208">
        <w:rPr>
          <w:rFonts w:asciiTheme="minorHAnsi" w:hAnsiTheme="minorHAnsi"/>
          <w:sz w:val="24"/>
          <w:szCs w:val="24"/>
        </w:rPr>
        <w:t xml:space="preserve">teplotních a </w:t>
      </w:r>
      <w:proofErr w:type="spellStart"/>
      <w:r w:rsidR="008C6236">
        <w:rPr>
          <w:rFonts w:asciiTheme="minorHAnsi" w:hAnsiTheme="minorHAnsi"/>
          <w:sz w:val="24"/>
          <w:szCs w:val="24"/>
        </w:rPr>
        <w:t>vztlakoměrných</w:t>
      </w:r>
      <w:proofErr w:type="spellEnd"/>
      <w:r w:rsidR="008C6236">
        <w:rPr>
          <w:rFonts w:asciiTheme="minorHAnsi" w:hAnsiTheme="minorHAnsi"/>
          <w:sz w:val="24"/>
          <w:szCs w:val="24"/>
        </w:rPr>
        <w:t xml:space="preserve"> </w:t>
      </w:r>
      <w:r w:rsidR="007861CB">
        <w:rPr>
          <w:rFonts w:asciiTheme="minorHAnsi" w:hAnsiTheme="minorHAnsi"/>
          <w:sz w:val="24"/>
          <w:szCs w:val="24"/>
        </w:rPr>
        <w:t>vrtech</w:t>
      </w:r>
      <w:r w:rsidR="008C6236">
        <w:rPr>
          <w:rFonts w:asciiTheme="minorHAnsi" w:hAnsiTheme="minorHAnsi"/>
          <w:sz w:val="24"/>
          <w:szCs w:val="24"/>
        </w:rPr>
        <w:t xml:space="preserve"> </w:t>
      </w:r>
      <w:r w:rsidR="005E0208">
        <w:rPr>
          <w:rFonts w:asciiTheme="minorHAnsi" w:hAnsiTheme="minorHAnsi"/>
          <w:sz w:val="24"/>
          <w:szCs w:val="24"/>
        </w:rPr>
        <w:t xml:space="preserve">a na přelivových profilech měření průsaků </w:t>
      </w:r>
      <w:r w:rsidR="008C6236">
        <w:rPr>
          <w:rFonts w:asciiTheme="minorHAnsi" w:hAnsiTheme="minorHAnsi"/>
          <w:sz w:val="24"/>
          <w:szCs w:val="24"/>
        </w:rPr>
        <w:t>v</w:t>
      </w:r>
      <w:r w:rsidR="006121C6">
        <w:rPr>
          <w:rFonts w:asciiTheme="minorHAnsi" w:hAnsiTheme="minorHAnsi"/>
          <w:sz w:val="24"/>
          <w:szCs w:val="24"/>
        </w:rPr>
        <w:t> </w:t>
      </w:r>
      <w:r w:rsidR="008C6236">
        <w:rPr>
          <w:rFonts w:asciiTheme="minorHAnsi" w:hAnsiTheme="minorHAnsi"/>
          <w:sz w:val="24"/>
          <w:szCs w:val="24"/>
        </w:rPr>
        <w:t>injekční</w:t>
      </w:r>
      <w:r w:rsidR="006121C6">
        <w:rPr>
          <w:rFonts w:asciiTheme="minorHAnsi" w:hAnsiTheme="minorHAnsi"/>
          <w:sz w:val="24"/>
          <w:szCs w:val="24"/>
        </w:rPr>
        <w:t>/hrázové</w:t>
      </w:r>
      <w:r w:rsidR="008C6236">
        <w:rPr>
          <w:rFonts w:asciiTheme="minorHAnsi" w:hAnsiTheme="minorHAnsi"/>
          <w:sz w:val="24"/>
          <w:szCs w:val="24"/>
        </w:rPr>
        <w:t xml:space="preserve"> štole</w:t>
      </w:r>
      <w:r w:rsidR="00BD598F">
        <w:rPr>
          <w:rFonts w:asciiTheme="minorHAnsi" w:hAnsiTheme="minorHAnsi"/>
          <w:sz w:val="24"/>
          <w:szCs w:val="24"/>
        </w:rPr>
        <w:t>.</w:t>
      </w:r>
      <w:r w:rsidR="00704992">
        <w:rPr>
          <w:rFonts w:asciiTheme="minorHAnsi" w:hAnsiTheme="minorHAnsi"/>
          <w:sz w:val="24"/>
          <w:szCs w:val="24"/>
        </w:rPr>
        <w:t xml:space="preserve"> </w:t>
      </w:r>
      <w:r w:rsidR="00FF615F">
        <w:rPr>
          <w:rFonts w:asciiTheme="minorHAnsi" w:hAnsiTheme="minorHAnsi"/>
          <w:sz w:val="24"/>
          <w:szCs w:val="24"/>
        </w:rPr>
        <w:t xml:space="preserve">Předmětem projektu je i integrace stávajících a vybudování nových teplotních čidel zabudovaných ve vzdušném líci hráze.  </w:t>
      </w:r>
      <w:r w:rsidR="008C6236">
        <w:rPr>
          <w:rFonts w:asciiTheme="minorHAnsi" w:hAnsiTheme="minorHAnsi"/>
          <w:sz w:val="24"/>
          <w:szCs w:val="24"/>
        </w:rPr>
        <w:t>Dále b</w:t>
      </w:r>
      <w:r w:rsidR="00631675">
        <w:rPr>
          <w:rFonts w:asciiTheme="minorHAnsi" w:hAnsiTheme="minorHAnsi"/>
          <w:sz w:val="24"/>
          <w:szCs w:val="24"/>
        </w:rPr>
        <w:t xml:space="preserve">udou vybudovány a integrovány profily měření průsaků. Součástí bude i </w:t>
      </w:r>
      <w:r w:rsidR="00704992">
        <w:rPr>
          <w:rFonts w:asciiTheme="minorHAnsi" w:hAnsiTheme="minorHAnsi"/>
          <w:sz w:val="24"/>
          <w:szCs w:val="24"/>
        </w:rPr>
        <w:t xml:space="preserve">vybudování nového </w:t>
      </w:r>
      <w:r w:rsidR="00631675">
        <w:rPr>
          <w:rFonts w:asciiTheme="minorHAnsi" w:hAnsiTheme="minorHAnsi"/>
          <w:sz w:val="24"/>
          <w:szCs w:val="24"/>
        </w:rPr>
        <w:t>měření teploty vody a výšky vodní hladiny.</w:t>
      </w:r>
      <w:r w:rsidR="00A25061">
        <w:rPr>
          <w:rFonts w:asciiTheme="minorHAnsi" w:hAnsiTheme="minorHAnsi"/>
          <w:sz w:val="24"/>
          <w:szCs w:val="24"/>
        </w:rPr>
        <w:t xml:space="preserve"> </w:t>
      </w:r>
    </w:p>
    <w:p w14:paraId="76CA5523" w14:textId="77777777" w:rsidR="00831B85" w:rsidRPr="00831B85" w:rsidRDefault="00831B85" w:rsidP="00831B85">
      <w:pPr>
        <w:pStyle w:val="N3"/>
        <w:tabs>
          <w:tab w:val="clear" w:pos="851"/>
          <w:tab w:val="clear" w:pos="1004"/>
          <w:tab w:val="left" w:pos="993"/>
        </w:tabs>
      </w:pPr>
      <w:bookmarkStart w:id="99" w:name="_Toc499235389"/>
      <w:r>
        <w:t>Úprava systému v objektu hrázného</w:t>
      </w:r>
      <w:bookmarkEnd w:id="99"/>
    </w:p>
    <w:p w14:paraId="4B3127B6" w14:textId="48AE33B3" w:rsidR="00281163" w:rsidRDefault="00281163" w:rsidP="00281163">
      <w:pPr>
        <w:pStyle w:val="Odstavec"/>
        <w:ind w:firstLine="709"/>
        <w:jc w:val="both"/>
        <w:rPr>
          <w:rFonts w:asciiTheme="minorHAnsi" w:hAnsiTheme="minorHAnsi"/>
          <w:sz w:val="24"/>
          <w:szCs w:val="24"/>
        </w:rPr>
      </w:pPr>
      <w:r>
        <w:rPr>
          <w:rFonts w:asciiTheme="minorHAnsi" w:hAnsiTheme="minorHAnsi"/>
          <w:sz w:val="24"/>
          <w:szCs w:val="24"/>
        </w:rPr>
        <w:t xml:space="preserve">V kanceláři hrázného bude zřízena nová </w:t>
      </w:r>
      <w:r w:rsidR="003F3AF6">
        <w:rPr>
          <w:rFonts w:asciiTheme="minorHAnsi" w:hAnsiTheme="minorHAnsi"/>
          <w:sz w:val="24"/>
          <w:szCs w:val="24"/>
        </w:rPr>
        <w:t xml:space="preserve">hlavní </w:t>
      </w:r>
      <w:r>
        <w:rPr>
          <w:rFonts w:asciiTheme="minorHAnsi" w:hAnsiTheme="minorHAnsi"/>
          <w:sz w:val="24"/>
          <w:szCs w:val="24"/>
        </w:rPr>
        <w:t>sběrná vyhodnocovací jednotka a konsolidační server do kterého budou přicházet data z jednotlivých měření přes systém GPRS</w:t>
      </w:r>
      <w:r w:rsidR="00FA7DFD">
        <w:rPr>
          <w:rFonts w:asciiTheme="minorHAnsi" w:hAnsiTheme="minorHAnsi"/>
          <w:sz w:val="24"/>
          <w:szCs w:val="24"/>
        </w:rPr>
        <w:t xml:space="preserve"> </w:t>
      </w:r>
      <w:r w:rsidR="00FA7DFD" w:rsidRPr="00FA7DFD">
        <w:rPr>
          <w:rFonts w:asciiTheme="minorHAnsi" w:hAnsiTheme="minorHAnsi"/>
          <w:sz w:val="24"/>
          <w:szCs w:val="24"/>
        </w:rPr>
        <w:t>s možností pro snadný přechod na technologii LTE</w:t>
      </w:r>
      <w:r>
        <w:rPr>
          <w:rFonts w:asciiTheme="minorHAnsi" w:hAnsiTheme="minorHAnsi"/>
          <w:sz w:val="24"/>
          <w:szCs w:val="24"/>
        </w:rPr>
        <w:t xml:space="preserve"> a z měření umístěných na vodním díle pomocí stávající kabelového vedení. Tento server bude kabelově propojen s novým </w:t>
      </w:r>
      <w:proofErr w:type="gramStart"/>
      <w:r>
        <w:rPr>
          <w:rFonts w:asciiTheme="minorHAnsi" w:hAnsiTheme="minorHAnsi"/>
          <w:sz w:val="24"/>
          <w:szCs w:val="24"/>
        </w:rPr>
        <w:t>PC</w:t>
      </w:r>
      <w:proofErr w:type="gramEnd"/>
      <w:r>
        <w:rPr>
          <w:rFonts w:asciiTheme="minorHAnsi" w:hAnsiTheme="minorHAnsi"/>
          <w:sz w:val="24"/>
          <w:szCs w:val="24"/>
        </w:rPr>
        <w:t xml:space="preserve"> ve kterém budou hodnoty graficky zobrazovány prostřednictvím vizualizačního </w:t>
      </w:r>
      <w:r w:rsidR="003F3AF6">
        <w:rPr>
          <w:rFonts w:asciiTheme="minorHAnsi" w:hAnsiTheme="minorHAnsi"/>
          <w:sz w:val="24"/>
          <w:szCs w:val="24"/>
        </w:rPr>
        <w:t>SW</w:t>
      </w:r>
      <w:r>
        <w:rPr>
          <w:rFonts w:asciiTheme="minorHAnsi" w:hAnsiTheme="minorHAnsi"/>
          <w:sz w:val="24"/>
          <w:szCs w:val="24"/>
        </w:rPr>
        <w:t xml:space="preserve">. V kanceláři hrázného bude i samostatný monitor (zobrazovač) připojený na konsolidační server na kterém budou zobrazeny pouze nejdůležitější sledované hodnoty dle definice hrázného. </w:t>
      </w:r>
    </w:p>
    <w:p w14:paraId="37CD3EAB" w14:textId="77777777" w:rsidR="000C5A7A" w:rsidRDefault="000C5A7A" w:rsidP="000311BA">
      <w:pPr>
        <w:pStyle w:val="Odstavec"/>
        <w:ind w:firstLine="709"/>
        <w:jc w:val="both"/>
        <w:rPr>
          <w:rFonts w:asciiTheme="minorHAnsi" w:hAnsiTheme="minorHAnsi"/>
          <w:sz w:val="24"/>
          <w:szCs w:val="24"/>
        </w:rPr>
      </w:pPr>
    </w:p>
    <w:p w14:paraId="57E9FFE2" w14:textId="77777777" w:rsidR="00C75CF9" w:rsidRPr="00C75CF9" w:rsidRDefault="00C75CF9" w:rsidP="00C75CF9">
      <w:pPr>
        <w:pStyle w:val="Odstavec"/>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470A722B" w14:textId="77777777" w:rsidR="00C75CF9" w:rsidRDefault="00C75CF9" w:rsidP="00C75CF9">
      <w:pPr>
        <w:pStyle w:val="Odstavec"/>
        <w:numPr>
          <w:ilvl w:val="0"/>
          <w:numId w:val="17"/>
        </w:numPr>
        <w:jc w:val="both"/>
        <w:rPr>
          <w:rFonts w:asciiTheme="minorHAnsi" w:hAnsiTheme="minorHAnsi"/>
          <w:sz w:val="24"/>
          <w:szCs w:val="24"/>
        </w:rPr>
      </w:pPr>
      <w:r>
        <w:rPr>
          <w:rFonts w:asciiTheme="minorHAnsi" w:hAnsiTheme="minorHAnsi"/>
          <w:sz w:val="24"/>
          <w:szCs w:val="24"/>
        </w:rPr>
        <w:t>hlavní sběrná vyhodnocovací jednotka</w:t>
      </w:r>
    </w:p>
    <w:p w14:paraId="76CAB921" w14:textId="77777777" w:rsidR="008F3B3D" w:rsidRPr="00C75CF9" w:rsidRDefault="008F3B3D" w:rsidP="00C75CF9">
      <w:pPr>
        <w:pStyle w:val="Odstavec"/>
        <w:numPr>
          <w:ilvl w:val="0"/>
          <w:numId w:val="17"/>
        </w:numPr>
        <w:jc w:val="both"/>
        <w:rPr>
          <w:rFonts w:asciiTheme="minorHAnsi" w:hAnsiTheme="minorHAnsi"/>
          <w:sz w:val="24"/>
          <w:szCs w:val="24"/>
        </w:rPr>
      </w:pPr>
      <w:r>
        <w:rPr>
          <w:rFonts w:asciiTheme="minorHAnsi" w:hAnsiTheme="minorHAnsi"/>
          <w:sz w:val="24"/>
          <w:szCs w:val="24"/>
        </w:rPr>
        <w:t>konsolidační server</w:t>
      </w:r>
    </w:p>
    <w:p w14:paraId="5A2D1B33" w14:textId="77777777" w:rsidR="00C75CF9" w:rsidRPr="00C75CF9" w:rsidRDefault="00C75CF9" w:rsidP="00C75CF9">
      <w:pPr>
        <w:pStyle w:val="Odstavec"/>
        <w:numPr>
          <w:ilvl w:val="0"/>
          <w:numId w:val="17"/>
        </w:numPr>
        <w:jc w:val="both"/>
        <w:rPr>
          <w:rFonts w:asciiTheme="minorHAnsi" w:hAnsiTheme="minorHAnsi"/>
          <w:sz w:val="24"/>
          <w:szCs w:val="24"/>
        </w:rPr>
      </w:pPr>
      <w:r w:rsidRPr="00C75CF9">
        <w:rPr>
          <w:rFonts w:asciiTheme="minorHAnsi" w:hAnsiTheme="minorHAnsi"/>
          <w:sz w:val="24"/>
          <w:szCs w:val="24"/>
        </w:rPr>
        <w:lastRenderedPageBreak/>
        <w:t>Nová pracovní stanice (nový dispečerský PC, včetně operačního systému, LCD monitor min. 24“</w:t>
      </w:r>
      <w:r>
        <w:rPr>
          <w:rFonts w:asciiTheme="minorHAnsi" w:hAnsiTheme="minorHAnsi"/>
          <w:sz w:val="24"/>
          <w:szCs w:val="24"/>
        </w:rPr>
        <w:t>)</w:t>
      </w:r>
    </w:p>
    <w:p w14:paraId="0F79693E" w14:textId="77777777" w:rsidR="00C75CF9" w:rsidRPr="00C75CF9" w:rsidRDefault="00C75CF9" w:rsidP="00C75CF9">
      <w:pPr>
        <w:pStyle w:val="Odstavec"/>
        <w:numPr>
          <w:ilvl w:val="0"/>
          <w:numId w:val="17"/>
        </w:numPr>
        <w:jc w:val="both"/>
        <w:rPr>
          <w:rFonts w:asciiTheme="minorHAnsi" w:hAnsiTheme="minorHAnsi"/>
          <w:sz w:val="24"/>
          <w:szCs w:val="24"/>
        </w:rPr>
      </w:pPr>
      <w:r w:rsidRPr="00C75CF9">
        <w:rPr>
          <w:rFonts w:asciiTheme="minorHAnsi" w:hAnsiTheme="minorHAnsi"/>
          <w:sz w:val="24"/>
          <w:szCs w:val="24"/>
        </w:rPr>
        <w:t xml:space="preserve">Vizualizační SW </w:t>
      </w:r>
    </w:p>
    <w:p w14:paraId="3FC730B6" w14:textId="77777777" w:rsidR="00C75CF9" w:rsidRDefault="00C75CF9" w:rsidP="00C75CF9">
      <w:pPr>
        <w:pStyle w:val="Odstavec"/>
        <w:numPr>
          <w:ilvl w:val="0"/>
          <w:numId w:val="17"/>
        </w:numPr>
        <w:jc w:val="both"/>
        <w:rPr>
          <w:rFonts w:asciiTheme="minorHAnsi" w:hAnsiTheme="minorHAnsi"/>
          <w:sz w:val="24"/>
          <w:szCs w:val="24"/>
        </w:rPr>
      </w:pPr>
      <w:r w:rsidRPr="00C75CF9">
        <w:rPr>
          <w:rFonts w:asciiTheme="minorHAnsi" w:hAnsiTheme="minorHAnsi"/>
          <w:sz w:val="24"/>
          <w:szCs w:val="24"/>
        </w:rPr>
        <w:t>SW pro vzdálený přístup k databázi dispečerského pracoviště Brno</w:t>
      </w:r>
    </w:p>
    <w:p w14:paraId="57A49101" w14:textId="77777777" w:rsidR="00C75CF9" w:rsidRPr="00C75CF9" w:rsidRDefault="00C75CF9" w:rsidP="00C75CF9">
      <w:pPr>
        <w:pStyle w:val="Odstavec"/>
        <w:numPr>
          <w:ilvl w:val="0"/>
          <w:numId w:val="17"/>
        </w:numPr>
        <w:jc w:val="both"/>
        <w:rPr>
          <w:rFonts w:asciiTheme="minorHAnsi" w:hAnsiTheme="minorHAnsi"/>
          <w:sz w:val="24"/>
          <w:szCs w:val="24"/>
        </w:rPr>
      </w:pPr>
      <w:r>
        <w:rPr>
          <w:rFonts w:asciiTheme="minorHAnsi" w:hAnsiTheme="minorHAnsi"/>
          <w:sz w:val="24"/>
          <w:szCs w:val="24"/>
        </w:rPr>
        <w:t xml:space="preserve">Dotykový </w:t>
      </w:r>
      <w:r w:rsidR="00E84C3A">
        <w:rPr>
          <w:rFonts w:asciiTheme="minorHAnsi" w:hAnsiTheme="minorHAnsi"/>
          <w:sz w:val="24"/>
          <w:szCs w:val="24"/>
        </w:rPr>
        <w:t>LCD</w:t>
      </w:r>
      <w:r>
        <w:rPr>
          <w:rFonts w:asciiTheme="minorHAnsi" w:hAnsiTheme="minorHAnsi"/>
          <w:sz w:val="24"/>
          <w:szCs w:val="24"/>
        </w:rPr>
        <w:t xml:space="preserve"> zobrazovač </w:t>
      </w:r>
      <w:r w:rsidR="000A4111">
        <w:rPr>
          <w:rFonts w:asciiTheme="minorHAnsi" w:hAnsiTheme="minorHAnsi"/>
          <w:sz w:val="24"/>
          <w:szCs w:val="24"/>
        </w:rPr>
        <w:t>(monitor)</w:t>
      </w:r>
    </w:p>
    <w:p w14:paraId="5F5BB9DD" w14:textId="77777777" w:rsidR="00C75CF9" w:rsidRDefault="00C75CF9" w:rsidP="00C75CF9">
      <w:pPr>
        <w:pStyle w:val="Odstavec"/>
        <w:numPr>
          <w:ilvl w:val="0"/>
          <w:numId w:val="17"/>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5CF63FB4" w14:textId="77777777" w:rsidR="00831B85" w:rsidRDefault="001A72B1" w:rsidP="00831B85">
      <w:pPr>
        <w:pStyle w:val="N3"/>
        <w:tabs>
          <w:tab w:val="clear" w:pos="851"/>
          <w:tab w:val="clear" w:pos="1004"/>
          <w:tab w:val="left" w:pos="993"/>
        </w:tabs>
      </w:pPr>
      <w:bookmarkStart w:id="100" w:name="_Toc499235390"/>
      <w:r>
        <w:t xml:space="preserve">Úprava systému </w:t>
      </w:r>
      <w:r w:rsidR="006121C6">
        <w:t>v elektrárenské strojovně</w:t>
      </w:r>
      <w:r w:rsidR="00831B85">
        <w:t xml:space="preserve"> </w:t>
      </w:r>
      <w:r w:rsidR="00E84C3A">
        <w:t>(věžovém objektu)</w:t>
      </w:r>
      <w:bookmarkEnd w:id="100"/>
    </w:p>
    <w:p w14:paraId="6DF6D639" w14:textId="77777777" w:rsidR="00A10BBC" w:rsidRDefault="00A066A2" w:rsidP="006121C6">
      <w:pPr>
        <w:pStyle w:val="Odstavec"/>
        <w:ind w:firstLine="709"/>
        <w:jc w:val="both"/>
        <w:rPr>
          <w:rFonts w:asciiTheme="minorHAnsi" w:hAnsiTheme="minorHAnsi"/>
          <w:sz w:val="24"/>
          <w:szCs w:val="24"/>
        </w:rPr>
      </w:pPr>
      <w:r>
        <w:rPr>
          <w:rFonts w:asciiTheme="minorHAnsi" w:hAnsiTheme="minorHAnsi"/>
          <w:sz w:val="24"/>
          <w:szCs w:val="24"/>
        </w:rPr>
        <w:t xml:space="preserve">V objektu </w:t>
      </w:r>
      <w:r w:rsidR="006121C6">
        <w:rPr>
          <w:rFonts w:asciiTheme="minorHAnsi" w:hAnsiTheme="minorHAnsi"/>
          <w:sz w:val="24"/>
          <w:szCs w:val="24"/>
        </w:rPr>
        <w:t>strojovny na koruně hráze</w:t>
      </w:r>
      <w:r>
        <w:rPr>
          <w:rFonts w:asciiTheme="minorHAnsi" w:hAnsiTheme="minorHAnsi"/>
          <w:sz w:val="24"/>
          <w:szCs w:val="24"/>
        </w:rPr>
        <w:t xml:space="preserve"> bude </w:t>
      </w:r>
      <w:r w:rsidR="006121C6">
        <w:rPr>
          <w:rFonts w:asciiTheme="minorHAnsi" w:hAnsiTheme="minorHAnsi"/>
          <w:sz w:val="24"/>
          <w:szCs w:val="24"/>
        </w:rPr>
        <w:t>vybudováno nové měření teploty vody a výšky vodní hladiny.</w:t>
      </w:r>
      <w:r w:rsidR="00C75CF9">
        <w:rPr>
          <w:rFonts w:asciiTheme="minorHAnsi" w:hAnsiTheme="minorHAnsi"/>
          <w:sz w:val="24"/>
          <w:szCs w:val="24"/>
        </w:rPr>
        <w:t xml:space="preserve"> </w:t>
      </w:r>
      <w:r w:rsidR="006121C6">
        <w:rPr>
          <w:rFonts w:asciiTheme="minorHAnsi" w:hAnsiTheme="minorHAnsi"/>
          <w:sz w:val="24"/>
          <w:szCs w:val="24"/>
        </w:rPr>
        <w:t xml:space="preserve">Data z obou měření budou přenášena do krabice MX6 a dále po stávajícím kabelu WS2 (CYKY 12x1,5) do propojovací krabice MX4 a odtud </w:t>
      </w:r>
      <w:r w:rsidR="00231447">
        <w:rPr>
          <w:rFonts w:asciiTheme="minorHAnsi" w:hAnsiTheme="minorHAnsi"/>
          <w:sz w:val="24"/>
          <w:szCs w:val="24"/>
        </w:rPr>
        <w:t xml:space="preserve">do nového datového rozvaděče DT do koncentrátoru dat, kde budou následně převedena na optiku a přenesena do </w:t>
      </w:r>
      <w:r w:rsidR="006121C6">
        <w:rPr>
          <w:rFonts w:asciiTheme="minorHAnsi" w:hAnsiTheme="minorHAnsi"/>
          <w:sz w:val="24"/>
          <w:szCs w:val="24"/>
        </w:rPr>
        <w:t>nové vyhodnocovací</w:t>
      </w:r>
      <w:r>
        <w:rPr>
          <w:rFonts w:asciiTheme="minorHAnsi" w:hAnsiTheme="minorHAnsi"/>
          <w:sz w:val="24"/>
          <w:szCs w:val="24"/>
        </w:rPr>
        <w:t xml:space="preserve"> jednotky v kanceláři hrázného. </w:t>
      </w:r>
      <w:r w:rsidR="00231447">
        <w:rPr>
          <w:rFonts w:asciiTheme="minorHAnsi" w:hAnsiTheme="minorHAnsi"/>
          <w:sz w:val="24"/>
          <w:szCs w:val="24"/>
        </w:rPr>
        <w:t>Datový rozvaděč DT bude umístěn na konci injekční/hrázové chodby vedle stávajícího silového rozváděče s minimálním odstupem 0,5 m. V datovém rozvaděči bude spolu s koncentrátorem dat i záložní akumulátor s </w:t>
      </w:r>
      <w:r w:rsidR="008B3847">
        <w:rPr>
          <w:rFonts w:asciiTheme="minorHAnsi" w:hAnsiTheme="minorHAnsi"/>
          <w:sz w:val="24"/>
          <w:szCs w:val="24"/>
        </w:rPr>
        <w:t>do</w:t>
      </w:r>
      <w:r w:rsidR="00231447">
        <w:rPr>
          <w:rFonts w:asciiTheme="minorHAnsi" w:hAnsiTheme="minorHAnsi"/>
          <w:sz w:val="24"/>
          <w:szCs w:val="24"/>
        </w:rPr>
        <w:t>bíječem. Rozvaděč musí splňovat odolnost prostředí min. IP5</w:t>
      </w:r>
      <w:r w:rsidR="00E84C3A">
        <w:rPr>
          <w:rFonts w:asciiTheme="minorHAnsi" w:hAnsiTheme="minorHAnsi"/>
          <w:sz w:val="24"/>
          <w:szCs w:val="24"/>
        </w:rPr>
        <w:t>5</w:t>
      </w:r>
      <w:r>
        <w:rPr>
          <w:rFonts w:asciiTheme="minorHAnsi" w:hAnsiTheme="minorHAnsi"/>
          <w:sz w:val="24"/>
          <w:szCs w:val="24"/>
        </w:rPr>
        <w:t xml:space="preserve">. </w:t>
      </w:r>
    </w:p>
    <w:p w14:paraId="31852FE2" w14:textId="77777777" w:rsidR="00A7683B" w:rsidRPr="00A7683B" w:rsidRDefault="00A7683B" w:rsidP="006121C6">
      <w:pPr>
        <w:pStyle w:val="Odstavec"/>
        <w:spacing w:before="240"/>
        <w:jc w:val="both"/>
        <w:rPr>
          <w:b/>
          <w:sz w:val="24"/>
        </w:rPr>
      </w:pPr>
      <w:r>
        <w:rPr>
          <w:b/>
          <w:sz w:val="24"/>
        </w:rPr>
        <w:t xml:space="preserve">    </w:t>
      </w:r>
      <w:r w:rsidR="003F3AF6" w:rsidRPr="00A7683B">
        <w:rPr>
          <w:b/>
          <w:sz w:val="24"/>
        </w:rPr>
        <w:t xml:space="preserve">3.2.3 </w:t>
      </w:r>
      <w:r w:rsidR="003F3AF6">
        <w:rPr>
          <w:b/>
          <w:sz w:val="24"/>
        </w:rPr>
        <w:t>Měření</w:t>
      </w:r>
      <w:r w:rsidR="00C93D9E">
        <w:rPr>
          <w:b/>
          <w:sz w:val="24"/>
        </w:rPr>
        <w:t xml:space="preserve"> TBD </w:t>
      </w:r>
    </w:p>
    <w:p w14:paraId="5D8ACF96" w14:textId="77777777" w:rsidR="008945F1" w:rsidRDefault="00A7683B" w:rsidP="00A7683B">
      <w:pPr>
        <w:pStyle w:val="Odstavec"/>
        <w:ind w:firstLine="709"/>
        <w:jc w:val="both"/>
        <w:rPr>
          <w:rFonts w:asciiTheme="minorHAnsi" w:hAnsiTheme="minorHAnsi"/>
          <w:sz w:val="24"/>
          <w:szCs w:val="24"/>
        </w:rPr>
      </w:pPr>
      <w:r w:rsidRPr="00A7683B">
        <w:rPr>
          <w:rFonts w:asciiTheme="minorHAnsi" w:hAnsiTheme="minorHAnsi"/>
          <w:sz w:val="24"/>
          <w:szCs w:val="24"/>
        </w:rPr>
        <w:t>Řešení části TBD spočívá v</w:t>
      </w:r>
      <w:r w:rsidR="00C93D9E">
        <w:rPr>
          <w:rFonts w:asciiTheme="minorHAnsi" w:hAnsiTheme="minorHAnsi"/>
          <w:sz w:val="24"/>
          <w:szCs w:val="24"/>
        </w:rPr>
        <w:t xml:space="preserve"> integraci a </w:t>
      </w:r>
      <w:r w:rsidRPr="00A7683B">
        <w:rPr>
          <w:rFonts w:asciiTheme="minorHAnsi" w:hAnsiTheme="minorHAnsi"/>
          <w:sz w:val="24"/>
          <w:szCs w:val="24"/>
        </w:rPr>
        <w:t>doplnění automatického monitoringu</w:t>
      </w:r>
      <w:r w:rsidR="008945F1">
        <w:rPr>
          <w:rFonts w:asciiTheme="minorHAnsi" w:hAnsiTheme="minorHAnsi"/>
          <w:sz w:val="24"/>
          <w:szCs w:val="24"/>
        </w:rPr>
        <w:t xml:space="preserve"> průsaků, teploty a</w:t>
      </w:r>
      <w:r w:rsidR="00C93D9E">
        <w:rPr>
          <w:rFonts w:asciiTheme="minorHAnsi" w:hAnsiTheme="minorHAnsi"/>
          <w:sz w:val="24"/>
          <w:szCs w:val="24"/>
        </w:rPr>
        <w:t xml:space="preserve"> </w:t>
      </w:r>
      <w:r w:rsidR="008945F1">
        <w:rPr>
          <w:rFonts w:asciiTheme="minorHAnsi" w:hAnsiTheme="minorHAnsi"/>
          <w:sz w:val="24"/>
          <w:szCs w:val="24"/>
        </w:rPr>
        <w:t xml:space="preserve">hladiny podzemní vody </w:t>
      </w:r>
      <w:r w:rsidRPr="00A7683B">
        <w:rPr>
          <w:rFonts w:asciiTheme="minorHAnsi" w:hAnsiTheme="minorHAnsi"/>
          <w:sz w:val="24"/>
          <w:szCs w:val="24"/>
        </w:rPr>
        <w:t xml:space="preserve">ve stávajících pozorovacích vrtech situovaných </w:t>
      </w:r>
      <w:r w:rsidR="00C93D9E">
        <w:rPr>
          <w:rFonts w:asciiTheme="minorHAnsi" w:hAnsiTheme="minorHAnsi"/>
          <w:sz w:val="24"/>
          <w:szCs w:val="24"/>
        </w:rPr>
        <w:t>v injekční štole</w:t>
      </w:r>
      <w:r w:rsidR="008945F1">
        <w:rPr>
          <w:rFonts w:asciiTheme="minorHAnsi" w:hAnsiTheme="minorHAnsi"/>
          <w:sz w:val="24"/>
          <w:szCs w:val="24"/>
        </w:rPr>
        <w:t>. Snímače monitoringu budou s dálkovým přenosem dat, připojených do nového rozvaděče monitorovacího systému na konci injekční štoly.</w:t>
      </w:r>
    </w:p>
    <w:p w14:paraId="314A8935" w14:textId="77777777" w:rsidR="00A7683B" w:rsidRPr="00A7683B" w:rsidRDefault="00A7683B" w:rsidP="00A7683B">
      <w:pPr>
        <w:pStyle w:val="Odstavec"/>
        <w:ind w:firstLine="709"/>
        <w:jc w:val="both"/>
        <w:rPr>
          <w:rFonts w:asciiTheme="minorHAnsi" w:hAnsiTheme="minorHAnsi"/>
          <w:sz w:val="24"/>
          <w:szCs w:val="24"/>
        </w:rPr>
      </w:pPr>
      <w:r w:rsidRPr="00A7683B">
        <w:rPr>
          <w:rFonts w:asciiTheme="minorHAnsi" w:hAnsiTheme="minorHAnsi"/>
          <w:sz w:val="24"/>
          <w:szCs w:val="24"/>
        </w:rPr>
        <w:t>V rámci objektu budou provedeny tyto práce:</w:t>
      </w:r>
    </w:p>
    <w:p w14:paraId="137E7652" w14:textId="77777777" w:rsidR="003B577B" w:rsidRDefault="00E84C3A" w:rsidP="00A7683B">
      <w:pPr>
        <w:pStyle w:val="Odstavec"/>
        <w:numPr>
          <w:ilvl w:val="0"/>
          <w:numId w:val="21"/>
        </w:numPr>
        <w:jc w:val="both"/>
        <w:rPr>
          <w:rFonts w:asciiTheme="minorHAnsi" w:hAnsiTheme="minorHAnsi"/>
          <w:sz w:val="24"/>
          <w:szCs w:val="24"/>
        </w:rPr>
      </w:pPr>
      <w:r>
        <w:rPr>
          <w:rFonts w:asciiTheme="minorHAnsi" w:hAnsiTheme="minorHAnsi"/>
          <w:sz w:val="24"/>
          <w:szCs w:val="24"/>
        </w:rPr>
        <w:t>I</w:t>
      </w:r>
      <w:r w:rsidR="003B577B">
        <w:rPr>
          <w:rFonts w:asciiTheme="minorHAnsi" w:hAnsiTheme="minorHAnsi"/>
          <w:sz w:val="24"/>
          <w:szCs w:val="24"/>
        </w:rPr>
        <w:t xml:space="preserve">nstalace </w:t>
      </w:r>
      <w:proofErr w:type="spellStart"/>
      <w:r w:rsidR="003B577B">
        <w:rPr>
          <w:rFonts w:asciiTheme="minorHAnsi" w:hAnsiTheme="minorHAnsi"/>
          <w:sz w:val="24"/>
          <w:szCs w:val="24"/>
        </w:rPr>
        <w:t>vztlakoměrných</w:t>
      </w:r>
      <w:proofErr w:type="spellEnd"/>
      <w:r w:rsidR="003B577B">
        <w:rPr>
          <w:rFonts w:asciiTheme="minorHAnsi" w:hAnsiTheme="minorHAnsi"/>
          <w:sz w:val="24"/>
          <w:szCs w:val="24"/>
        </w:rPr>
        <w:t xml:space="preserve"> snímačů (manometrických sond) </w:t>
      </w:r>
      <w:r w:rsidR="003B577B" w:rsidRPr="00A7683B">
        <w:rPr>
          <w:rFonts w:asciiTheme="minorHAnsi" w:hAnsiTheme="minorHAnsi"/>
          <w:sz w:val="24"/>
          <w:szCs w:val="24"/>
        </w:rPr>
        <w:t xml:space="preserve">hladiny </w:t>
      </w:r>
      <w:r w:rsidR="003B577B">
        <w:rPr>
          <w:rFonts w:asciiTheme="minorHAnsi" w:hAnsiTheme="minorHAnsi"/>
          <w:sz w:val="24"/>
          <w:szCs w:val="24"/>
        </w:rPr>
        <w:t xml:space="preserve">vody </w:t>
      </w:r>
      <w:r w:rsidR="005D7885">
        <w:rPr>
          <w:rFonts w:asciiTheme="minorHAnsi" w:hAnsiTheme="minorHAnsi"/>
          <w:sz w:val="24"/>
          <w:szCs w:val="24"/>
        </w:rPr>
        <w:t xml:space="preserve">D2, </w:t>
      </w:r>
      <w:r w:rsidR="003B577B">
        <w:rPr>
          <w:rFonts w:asciiTheme="minorHAnsi" w:hAnsiTheme="minorHAnsi"/>
          <w:sz w:val="24"/>
          <w:szCs w:val="24"/>
        </w:rPr>
        <w:t>D‘2, B‘1, B‘2, A‘</w:t>
      </w:r>
      <w:r w:rsidR="005D7885">
        <w:rPr>
          <w:rFonts w:asciiTheme="minorHAnsi" w:hAnsiTheme="minorHAnsi"/>
          <w:sz w:val="24"/>
          <w:szCs w:val="24"/>
        </w:rPr>
        <w:t>2</w:t>
      </w:r>
      <w:r w:rsidR="003B577B">
        <w:rPr>
          <w:rFonts w:asciiTheme="minorHAnsi" w:hAnsiTheme="minorHAnsi"/>
          <w:sz w:val="24"/>
          <w:szCs w:val="24"/>
        </w:rPr>
        <w:t>, A‘</w:t>
      </w:r>
      <w:r w:rsidR="005D7885">
        <w:rPr>
          <w:rFonts w:asciiTheme="minorHAnsi" w:hAnsiTheme="minorHAnsi"/>
          <w:sz w:val="24"/>
          <w:szCs w:val="24"/>
        </w:rPr>
        <w:t>3</w:t>
      </w:r>
      <w:r w:rsidR="003B577B">
        <w:rPr>
          <w:rFonts w:asciiTheme="minorHAnsi" w:hAnsiTheme="minorHAnsi"/>
          <w:sz w:val="24"/>
          <w:szCs w:val="24"/>
        </w:rPr>
        <w:t xml:space="preserve"> </w:t>
      </w:r>
      <w:r w:rsidR="003B577B" w:rsidRPr="00A7683B">
        <w:rPr>
          <w:rFonts w:asciiTheme="minorHAnsi" w:hAnsiTheme="minorHAnsi"/>
          <w:sz w:val="24"/>
          <w:szCs w:val="24"/>
        </w:rPr>
        <w:t xml:space="preserve">s dálkovým přenosem dat, připojených do nového rozvaděče </w:t>
      </w:r>
      <w:r w:rsidR="003B577B">
        <w:rPr>
          <w:rFonts w:asciiTheme="minorHAnsi" w:hAnsiTheme="minorHAnsi"/>
          <w:sz w:val="24"/>
          <w:szCs w:val="24"/>
        </w:rPr>
        <w:t xml:space="preserve">DT s koncentrátorem dat </w:t>
      </w:r>
      <w:r w:rsidR="003B577B" w:rsidRPr="00A7683B">
        <w:rPr>
          <w:rFonts w:asciiTheme="minorHAnsi" w:hAnsiTheme="minorHAnsi"/>
          <w:sz w:val="24"/>
          <w:szCs w:val="24"/>
        </w:rPr>
        <w:t>monitorova</w:t>
      </w:r>
      <w:r w:rsidR="003B577B">
        <w:rPr>
          <w:rFonts w:asciiTheme="minorHAnsi" w:hAnsiTheme="minorHAnsi"/>
          <w:sz w:val="24"/>
          <w:szCs w:val="24"/>
        </w:rPr>
        <w:t xml:space="preserve">cího systému. </w:t>
      </w:r>
    </w:p>
    <w:p w14:paraId="758DE6E0" w14:textId="77777777" w:rsidR="00A7683B" w:rsidRDefault="00E84C3A" w:rsidP="00A7683B">
      <w:pPr>
        <w:pStyle w:val="Odstavec"/>
        <w:numPr>
          <w:ilvl w:val="0"/>
          <w:numId w:val="21"/>
        </w:numPr>
        <w:jc w:val="both"/>
        <w:rPr>
          <w:rFonts w:asciiTheme="minorHAnsi" w:hAnsiTheme="minorHAnsi"/>
          <w:sz w:val="24"/>
          <w:szCs w:val="24"/>
        </w:rPr>
      </w:pPr>
      <w:r>
        <w:rPr>
          <w:rFonts w:asciiTheme="minorHAnsi" w:hAnsiTheme="minorHAnsi"/>
          <w:sz w:val="24"/>
          <w:szCs w:val="24"/>
        </w:rPr>
        <w:t>I</w:t>
      </w:r>
      <w:r w:rsidR="003B577B">
        <w:rPr>
          <w:rFonts w:asciiTheme="minorHAnsi" w:hAnsiTheme="minorHAnsi"/>
          <w:sz w:val="24"/>
          <w:szCs w:val="24"/>
        </w:rPr>
        <w:t>ntegrace stávajícího měrného profilu průsaku CP s výměnou snímače a vyhodnocovací jednotky se zobrazovačem</w:t>
      </w:r>
      <w:r>
        <w:rPr>
          <w:rFonts w:asciiTheme="minorHAnsi" w:hAnsiTheme="minorHAnsi"/>
          <w:sz w:val="24"/>
          <w:szCs w:val="24"/>
        </w:rPr>
        <w:t>.</w:t>
      </w:r>
    </w:p>
    <w:p w14:paraId="5FDF1D54" w14:textId="77777777" w:rsidR="003B577B" w:rsidRDefault="003F3AF6" w:rsidP="00A7683B">
      <w:pPr>
        <w:pStyle w:val="Odstavec"/>
        <w:numPr>
          <w:ilvl w:val="0"/>
          <w:numId w:val="21"/>
        </w:numPr>
        <w:jc w:val="both"/>
        <w:rPr>
          <w:rFonts w:asciiTheme="minorHAnsi" w:hAnsiTheme="minorHAnsi"/>
          <w:sz w:val="24"/>
          <w:szCs w:val="24"/>
        </w:rPr>
      </w:pPr>
      <w:r>
        <w:rPr>
          <w:rFonts w:asciiTheme="minorHAnsi" w:hAnsiTheme="minorHAnsi"/>
          <w:sz w:val="24"/>
          <w:szCs w:val="24"/>
        </w:rPr>
        <w:t>I</w:t>
      </w:r>
      <w:r w:rsidR="003B577B">
        <w:rPr>
          <w:rFonts w:asciiTheme="minorHAnsi" w:hAnsiTheme="minorHAnsi"/>
          <w:sz w:val="24"/>
          <w:szCs w:val="24"/>
        </w:rPr>
        <w:t xml:space="preserve">nstalace nového měrného průsaku LP včetně trojúhelníkového přelivu </w:t>
      </w:r>
      <w:r w:rsidR="00DA492C">
        <w:rPr>
          <w:rFonts w:asciiTheme="minorHAnsi" w:hAnsiTheme="minorHAnsi"/>
          <w:sz w:val="24"/>
          <w:szCs w:val="24"/>
        </w:rPr>
        <w:t>30°</w:t>
      </w:r>
      <w:r w:rsidR="00E84C3A">
        <w:rPr>
          <w:rFonts w:asciiTheme="minorHAnsi" w:hAnsiTheme="minorHAnsi"/>
          <w:sz w:val="24"/>
          <w:szCs w:val="24"/>
        </w:rPr>
        <w:t>.</w:t>
      </w:r>
    </w:p>
    <w:p w14:paraId="0D750665" w14:textId="77777777" w:rsidR="00DA492C" w:rsidRDefault="00E84C3A" w:rsidP="00A7683B">
      <w:pPr>
        <w:pStyle w:val="Odstavec"/>
        <w:numPr>
          <w:ilvl w:val="0"/>
          <w:numId w:val="21"/>
        </w:numPr>
        <w:jc w:val="both"/>
        <w:rPr>
          <w:rFonts w:asciiTheme="minorHAnsi" w:hAnsiTheme="minorHAnsi"/>
          <w:sz w:val="24"/>
          <w:szCs w:val="24"/>
        </w:rPr>
      </w:pPr>
      <w:r>
        <w:rPr>
          <w:rFonts w:asciiTheme="minorHAnsi" w:hAnsiTheme="minorHAnsi"/>
          <w:sz w:val="24"/>
          <w:szCs w:val="24"/>
        </w:rPr>
        <w:t>I</w:t>
      </w:r>
      <w:r w:rsidR="00DA492C">
        <w:rPr>
          <w:rFonts w:asciiTheme="minorHAnsi" w:hAnsiTheme="minorHAnsi"/>
          <w:sz w:val="24"/>
          <w:szCs w:val="24"/>
        </w:rPr>
        <w:t xml:space="preserve">ntegrace stávajících teplotních snímačů </w:t>
      </w:r>
      <w:r w:rsidR="00DA492C" w:rsidRPr="00DA492C">
        <w:rPr>
          <w:rFonts w:asciiTheme="minorHAnsi" w:hAnsiTheme="minorHAnsi"/>
          <w:sz w:val="24"/>
          <w:szCs w:val="24"/>
        </w:rPr>
        <w:t>TpB´1 (délka vrtu 2,4 m, vodorovný proti vodě (–90°), TpB´2 délka vrtu 5,1 m, dovrchní proti vodě (–150°</w:t>
      </w:r>
      <w:r w:rsidR="00DA492C">
        <w:rPr>
          <w:rFonts w:asciiTheme="minorHAnsi" w:hAnsiTheme="minorHAnsi"/>
          <w:sz w:val="24"/>
          <w:szCs w:val="24"/>
        </w:rPr>
        <w:t>)</w:t>
      </w:r>
      <w:r>
        <w:rPr>
          <w:rFonts w:asciiTheme="minorHAnsi" w:hAnsiTheme="minorHAnsi"/>
          <w:sz w:val="24"/>
          <w:szCs w:val="24"/>
        </w:rPr>
        <w:t xml:space="preserve"> do nového měření.</w:t>
      </w:r>
    </w:p>
    <w:p w14:paraId="5D83133A" w14:textId="77777777" w:rsidR="00DA492C" w:rsidRDefault="00E84C3A" w:rsidP="00A7683B">
      <w:pPr>
        <w:pStyle w:val="Odstavec"/>
        <w:numPr>
          <w:ilvl w:val="0"/>
          <w:numId w:val="21"/>
        </w:numPr>
        <w:jc w:val="both"/>
        <w:rPr>
          <w:rFonts w:asciiTheme="minorHAnsi" w:hAnsiTheme="minorHAnsi"/>
          <w:sz w:val="24"/>
          <w:szCs w:val="24"/>
        </w:rPr>
      </w:pPr>
      <w:r>
        <w:rPr>
          <w:rFonts w:asciiTheme="minorHAnsi" w:hAnsiTheme="minorHAnsi"/>
          <w:sz w:val="24"/>
          <w:szCs w:val="24"/>
        </w:rPr>
        <w:t>I</w:t>
      </w:r>
      <w:r w:rsidR="00DA492C">
        <w:rPr>
          <w:rFonts w:asciiTheme="minorHAnsi" w:hAnsiTheme="minorHAnsi"/>
          <w:sz w:val="24"/>
          <w:szCs w:val="24"/>
        </w:rPr>
        <w:t xml:space="preserve">nstalace nových teplotních snímačů </w:t>
      </w:r>
      <w:proofErr w:type="spellStart"/>
      <w:r w:rsidR="00DA492C">
        <w:t>TpC</w:t>
      </w:r>
      <w:proofErr w:type="spellEnd"/>
      <w:r w:rsidR="00DA492C">
        <w:t xml:space="preserve">, Tp0, </w:t>
      </w:r>
      <w:proofErr w:type="spellStart"/>
      <w:r w:rsidR="00DA492C">
        <w:t>TpA</w:t>
      </w:r>
      <w:proofErr w:type="spellEnd"/>
      <w:proofErr w:type="gramStart"/>
      <w:r w:rsidR="00DA492C">
        <w:t>´,</w:t>
      </w:r>
      <w:proofErr w:type="spellStart"/>
      <w:r w:rsidR="00DA492C">
        <w:t>TpB</w:t>
      </w:r>
      <w:proofErr w:type="spellEnd"/>
      <w:proofErr w:type="gramEnd"/>
      <w:r w:rsidR="00DA492C">
        <w:rPr>
          <w:rFonts w:asciiTheme="minorHAnsi" w:hAnsiTheme="minorHAnsi"/>
          <w:sz w:val="24"/>
          <w:szCs w:val="24"/>
        </w:rPr>
        <w:t xml:space="preserve"> zapuštěných k </w:t>
      </w:r>
      <w:proofErr w:type="spellStart"/>
      <w:r w:rsidR="00DA492C">
        <w:rPr>
          <w:rFonts w:asciiTheme="minorHAnsi" w:hAnsiTheme="minorHAnsi"/>
          <w:sz w:val="24"/>
          <w:szCs w:val="24"/>
        </w:rPr>
        <w:t>vzdušnímu</w:t>
      </w:r>
      <w:proofErr w:type="spellEnd"/>
      <w:r w:rsidR="00DA492C">
        <w:rPr>
          <w:rFonts w:asciiTheme="minorHAnsi" w:hAnsiTheme="minorHAnsi"/>
          <w:sz w:val="24"/>
          <w:szCs w:val="24"/>
        </w:rPr>
        <w:t xml:space="preserve"> líci hráze v blocích C, 0, </w:t>
      </w:r>
      <w:proofErr w:type="spellStart"/>
      <w:r w:rsidR="00DA492C">
        <w:rPr>
          <w:rFonts w:asciiTheme="minorHAnsi" w:hAnsiTheme="minorHAnsi"/>
          <w:sz w:val="24"/>
          <w:szCs w:val="24"/>
        </w:rPr>
        <w:t>A´a</w:t>
      </w:r>
      <w:proofErr w:type="spellEnd"/>
      <w:r w:rsidR="00DA492C">
        <w:rPr>
          <w:rFonts w:asciiTheme="minorHAnsi" w:hAnsiTheme="minorHAnsi"/>
          <w:sz w:val="24"/>
          <w:szCs w:val="24"/>
        </w:rPr>
        <w:t xml:space="preserve"> B</w:t>
      </w:r>
      <w:r>
        <w:rPr>
          <w:rFonts w:asciiTheme="minorHAnsi" w:hAnsiTheme="minorHAnsi"/>
          <w:sz w:val="24"/>
          <w:szCs w:val="24"/>
        </w:rPr>
        <w:t>.</w:t>
      </w:r>
    </w:p>
    <w:p w14:paraId="08857D4D" w14:textId="77777777" w:rsidR="00DA492C" w:rsidRPr="00DA492C" w:rsidRDefault="00DA492C" w:rsidP="00DA492C">
      <w:pPr>
        <w:pStyle w:val="Odstavecseseznamem"/>
        <w:numPr>
          <w:ilvl w:val="0"/>
          <w:numId w:val="21"/>
        </w:numPr>
        <w:ind w:left="1134"/>
        <w:jc w:val="both"/>
        <w:rPr>
          <w:rFonts w:asciiTheme="minorHAnsi" w:hAnsiTheme="minorHAnsi" w:cs="Times New Roman"/>
        </w:rPr>
      </w:pPr>
      <w:proofErr w:type="spellStart"/>
      <w:proofErr w:type="gramStart"/>
      <w:r w:rsidRPr="00DA492C">
        <w:rPr>
          <w:rFonts w:asciiTheme="minorHAnsi" w:hAnsiTheme="minorHAnsi" w:cs="Times New Roman"/>
        </w:rPr>
        <w:t>TpC</w:t>
      </w:r>
      <w:proofErr w:type="spellEnd"/>
      <w:r w:rsidRPr="00DA492C">
        <w:rPr>
          <w:rFonts w:asciiTheme="minorHAnsi" w:hAnsiTheme="minorHAnsi" w:cs="Times New Roman"/>
        </w:rPr>
        <w:t>  –</w:t>
      </w:r>
      <w:proofErr w:type="gramEnd"/>
      <w:r w:rsidRPr="00DA492C">
        <w:rPr>
          <w:rFonts w:asciiTheme="minorHAnsi" w:hAnsiTheme="minorHAnsi" w:cs="Times New Roman"/>
        </w:rPr>
        <w:t xml:space="preserve"> v bloku C, do 30 cm od dilatace DC</w:t>
      </w:r>
    </w:p>
    <w:p w14:paraId="0424B5AA" w14:textId="77777777" w:rsidR="00DA492C" w:rsidRPr="00DA492C" w:rsidRDefault="00DA492C" w:rsidP="00DA492C">
      <w:pPr>
        <w:pStyle w:val="Odstavecseseznamem"/>
        <w:numPr>
          <w:ilvl w:val="0"/>
          <w:numId w:val="21"/>
        </w:numPr>
        <w:ind w:left="1134"/>
        <w:jc w:val="both"/>
        <w:rPr>
          <w:rFonts w:asciiTheme="minorHAnsi" w:hAnsiTheme="minorHAnsi" w:cs="Times New Roman"/>
        </w:rPr>
      </w:pPr>
      <w:r w:rsidRPr="00DA492C">
        <w:rPr>
          <w:rFonts w:asciiTheme="minorHAnsi" w:hAnsiTheme="minorHAnsi" w:cs="Times New Roman"/>
        </w:rPr>
        <w:t>Tp</w:t>
      </w:r>
      <w:proofErr w:type="gramStart"/>
      <w:r w:rsidRPr="00DA492C">
        <w:rPr>
          <w:rFonts w:asciiTheme="minorHAnsi" w:hAnsiTheme="minorHAnsi" w:cs="Times New Roman"/>
        </w:rPr>
        <w:t>0  –</w:t>
      </w:r>
      <w:proofErr w:type="gramEnd"/>
      <w:r w:rsidRPr="00DA492C">
        <w:rPr>
          <w:rFonts w:asciiTheme="minorHAnsi" w:hAnsiTheme="minorHAnsi" w:cs="Times New Roman"/>
        </w:rPr>
        <w:t xml:space="preserve"> v bloku 0, do 30 cm od dilatace A0</w:t>
      </w:r>
    </w:p>
    <w:p w14:paraId="0F59E133" w14:textId="77777777" w:rsidR="00DA492C" w:rsidRPr="00DA492C" w:rsidRDefault="00DA492C" w:rsidP="00DA492C">
      <w:pPr>
        <w:pStyle w:val="Odstavecseseznamem"/>
        <w:numPr>
          <w:ilvl w:val="0"/>
          <w:numId w:val="21"/>
        </w:numPr>
        <w:ind w:left="1134"/>
        <w:jc w:val="both"/>
        <w:rPr>
          <w:rFonts w:asciiTheme="minorHAnsi" w:hAnsiTheme="minorHAnsi" w:cs="Times New Roman"/>
        </w:rPr>
      </w:pPr>
      <w:proofErr w:type="spellStart"/>
      <w:r w:rsidRPr="00DA492C">
        <w:rPr>
          <w:rFonts w:asciiTheme="minorHAnsi" w:hAnsiTheme="minorHAnsi" w:cs="Times New Roman"/>
        </w:rPr>
        <w:t>TpA</w:t>
      </w:r>
      <w:proofErr w:type="spellEnd"/>
      <w:r w:rsidRPr="00DA492C">
        <w:rPr>
          <w:rFonts w:asciiTheme="minorHAnsi" w:hAnsiTheme="minorHAnsi" w:cs="Times New Roman"/>
        </w:rPr>
        <w:t>´ – v bloku A´, do 30 cm od dilatace A´B´</w:t>
      </w:r>
    </w:p>
    <w:p w14:paraId="06211BFA" w14:textId="77777777" w:rsidR="00DA492C" w:rsidRPr="000A4111" w:rsidRDefault="00DA492C" w:rsidP="000A4111">
      <w:pPr>
        <w:pStyle w:val="Odstavecseseznamem"/>
        <w:numPr>
          <w:ilvl w:val="0"/>
          <w:numId w:val="21"/>
        </w:numPr>
        <w:ind w:left="1134"/>
        <w:jc w:val="both"/>
        <w:rPr>
          <w:rFonts w:asciiTheme="minorHAnsi" w:hAnsiTheme="minorHAnsi" w:cs="Times New Roman"/>
        </w:rPr>
      </w:pPr>
      <w:proofErr w:type="spellStart"/>
      <w:r w:rsidRPr="00DA492C">
        <w:rPr>
          <w:rFonts w:asciiTheme="minorHAnsi" w:hAnsiTheme="minorHAnsi" w:cs="Times New Roman"/>
        </w:rPr>
        <w:t>TpC</w:t>
      </w:r>
      <w:proofErr w:type="spellEnd"/>
      <w:r w:rsidRPr="00DA492C">
        <w:rPr>
          <w:rFonts w:asciiTheme="minorHAnsi" w:hAnsiTheme="minorHAnsi" w:cs="Times New Roman"/>
        </w:rPr>
        <w:t>´ – v bloku B´, do 30 cm od dilatace B´C´</w:t>
      </w:r>
    </w:p>
    <w:p w14:paraId="3F3AED02" w14:textId="77777777" w:rsidR="00E84C3A" w:rsidRPr="00E84C3A" w:rsidRDefault="00DA492C" w:rsidP="00E84C3A">
      <w:pPr>
        <w:pStyle w:val="Odstavec"/>
        <w:numPr>
          <w:ilvl w:val="0"/>
          <w:numId w:val="21"/>
        </w:numPr>
        <w:jc w:val="both"/>
        <w:rPr>
          <w:rFonts w:asciiTheme="minorHAnsi" w:hAnsiTheme="minorHAnsi"/>
          <w:sz w:val="24"/>
          <w:szCs w:val="24"/>
        </w:rPr>
      </w:pPr>
      <w:r>
        <w:rPr>
          <w:rFonts w:asciiTheme="minorHAnsi" w:hAnsiTheme="minorHAnsi"/>
          <w:sz w:val="24"/>
          <w:szCs w:val="24"/>
        </w:rPr>
        <w:lastRenderedPageBreak/>
        <w:t xml:space="preserve">Instalace </w:t>
      </w:r>
      <w:r w:rsidR="00A7683B" w:rsidRPr="00A7683B">
        <w:rPr>
          <w:rFonts w:asciiTheme="minorHAnsi" w:hAnsiTheme="minorHAnsi"/>
          <w:sz w:val="24"/>
          <w:szCs w:val="24"/>
        </w:rPr>
        <w:t xml:space="preserve">kabelů </w:t>
      </w:r>
      <w:r>
        <w:rPr>
          <w:rFonts w:asciiTheme="minorHAnsi" w:hAnsiTheme="minorHAnsi"/>
          <w:sz w:val="24"/>
          <w:szCs w:val="24"/>
        </w:rPr>
        <w:t>od nového měření v injekční štole vedených po stěně v instalačních lištách</w:t>
      </w:r>
      <w:r w:rsidR="00E84C3A">
        <w:rPr>
          <w:rFonts w:asciiTheme="minorHAnsi" w:hAnsiTheme="minorHAnsi"/>
          <w:sz w:val="24"/>
          <w:szCs w:val="24"/>
        </w:rPr>
        <w:t xml:space="preserve"> (chráničkách)</w:t>
      </w:r>
      <w:r>
        <w:rPr>
          <w:rFonts w:asciiTheme="minorHAnsi" w:hAnsiTheme="minorHAnsi"/>
          <w:sz w:val="24"/>
          <w:szCs w:val="24"/>
        </w:rPr>
        <w:t xml:space="preserve"> ke koncentrátoru dat umístěného na konci této chodby</w:t>
      </w:r>
      <w:r w:rsidR="00854E2E">
        <w:rPr>
          <w:rFonts w:asciiTheme="minorHAnsi" w:hAnsiTheme="minorHAnsi"/>
          <w:sz w:val="24"/>
          <w:szCs w:val="24"/>
        </w:rPr>
        <w:t xml:space="preserve"> v datovém rozvaděči</w:t>
      </w:r>
      <w:r>
        <w:rPr>
          <w:rFonts w:asciiTheme="minorHAnsi" w:hAnsiTheme="minorHAnsi"/>
          <w:sz w:val="24"/>
          <w:szCs w:val="24"/>
        </w:rPr>
        <w:t xml:space="preserve">. </w:t>
      </w:r>
    </w:p>
    <w:p w14:paraId="52A33F7D" w14:textId="77777777" w:rsidR="00E84C3A" w:rsidRPr="00A7683B" w:rsidRDefault="00E84C3A" w:rsidP="00A7683B">
      <w:pPr>
        <w:pStyle w:val="Odstavec"/>
        <w:numPr>
          <w:ilvl w:val="0"/>
          <w:numId w:val="21"/>
        </w:numPr>
        <w:jc w:val="both"/>
        <w:rPr>
          <w:rFonts w:asciiTheme="minorHAnsi" w:hAnsiTheme="minorHAnsi"/>
          <w:sz w:val="24"/>
          <w:szCs w:val="24"/>
        </w:rPr>
      </w:pPr>
      <w:r>
        <w:rPr>
          <w:rFonts w:asciiTheme="minorHAnsi" w:hAnsiTheme="minorHAnsi"/>
          <w:sz w:val="24"/>
          <w:szCs w:val="24"/>
        </w:rPr>
        <w:t xml:space="preserve">Výměna tlakových sond u vrtů </w:t>
      </w:r>
      <w:proofErr w:type="spellStart"/>
      <w:r>
        <w:rPr>
          <w:rFonts w:asciiTheme="minorHAnsi" w:hAnsiTheme="minorHAnsi"/>
          <w:sz w:val="24"/>
          <w:szCs w:val="24"/>
        </w:rPr>
        <w:t>A´v</w:t>
      </w:r>
      <w:proofErr w:type="spellEnd"/>
      <w:r>
        <w:rPr>
          <w:rFonts w:asciiTheme="minorHAnsi" w:hAnsiTheme="minorHAnsi"/>
          <w:sz w:val="24"/>
          <w:szCs w:val="24"/>
        </w:rPr>
        <w:t xml:space="preserve"> a On včetně nového vystrojení.</w:t>
      </w:r>
    </w:p>
    <w:p w14:paraId="5BC78F7A" w14:textId="77777777" w:rsidR="00A7683B" w:rsidRDefault="00854E2E" w:rsidP="00A7683B">
      <w:pPr>
        <w:pStyle w:val="Odstavec"/>
        <w:numPr>
          <w:ilvl w:val="0"/>
          <w:numId w:val="21"/>
        </w:numPr>
        <w:jc w:val="both"/>
        <w:rPr>
          <w:rFonts w:asciiTheme="minorHAnsi" w:hAnsiTheme="minorHAnsi"/>
          <w:sz w:val="24"/>
          <w:szCs w:val="24"/>
        </w:rPr>
      </w:pPr>
      <w:r>
        <w:rPr>
          <w:rFonts w:asciiTheme="minorHAnsi" w:hAnsiTheme="minorHAnsi"/>
          <w:sz w:val="24"/>
          <w:szCs w:val="24"/>
        </w:rPr>
        <w:t>P</w:t>
      </w:r>
      <w:r w:rsidR="00A7683B">
        <w:rPr>
          <w:rFonts w:asciiTheme="minorHAnsi" w:hAnsiTheme="minorHAnsi"/>
          <w:sz w:val="24"/>
          <w:szCs w:val="24"/>
        </w:rPr>
        <w:t>řipojení</w:t>
      </w:r>
      <w:r>
        <w:rPr>
          <w:rFonts w:asciiTheme="minorHAnsi" w:hAnsiTheme="minorHAnsi"/>
          <w:sz w:val="24"/>
          <w:szCs w:val="24"/>
        </w:rPr>
        <w:t xml:space="preserve"> všech</w:t>
      </w:r>
      <w:r w:rsidR="00A7683B">
        <w:rPr>
          <w:rFonts w:asciiTheme="minorHAnsi" w:hAnsiTheme="minorHAnsi"/>
          <w:sz w:val="24"/>
          <w:szCs w:val="24"/>
        </w:rPr>
        <w:t xml:space="preserve"> instalovaných snímačů na </w:t>
      </w:r>
      <w:r w:rsidR="00A7683B" w:rsidRPr="00A7683B">
        <w:rPr>
          <w:rFonts w:asciiTheme="minorHAnsi" w:hAnsiTheme="minorHAnsi"/>
          <w:sz w:val="24"/>
          <w:szCs w:val="24"/>
        </w:rPr>
        <w:t>systé</w:t>
      </w:r>
      <w:r w:rsidR="00A7683B">
        <w:rPr>
          <w:rFonts w:asciiTheme="minorHAnsi" w:hAnsiTheme="minorHAnsi"/>
          <w:sz w:val="24"/>
          <w:szCs w:val="24"/>
        </w:rPr>
        <w:t xml:space="preserve">m </w:t>
      </w:r>
      <w:r w:rsidR="00A7683B" w:rsidRPr="00A7683B">
        <w:rPr>
          <w:rFonts w:asciiTheme="minorHAnsi" w:hAnsiTheme="minorHAnsi"/>
          <w:sz w:val="24"/>
          <w:szCs w:val="24"/>
        </w:rPr>
        <w:t>automatického monitoring vodního díla.</w:t>
      </w:r>
    </w:p>
    <w:p w14:paraId="11D818D5" w14:textId="77777777" w:rsidR="003D3B0B" w:rsidRDefault="003D3B0B" w:rsidP="00A7683B">
      <w:pPr>
        <w:pStyle w:val="Odstavec"/>
        <w:numPr>
          <w:ilvl w:val="0"/>
          <w:numId w:val="21"/>
        </w:numPr>
        <w:jc w:val="both"/>
        <w:rPr>
          <w:rFonts w:asciiTheme="minorHAnsi" w:hAnsiTheme="minorHAnsi"/>
          <w:sz w:val="24"/>
          <w:szCs w:val="24"/>
        </w:rPr>
      </w:pPr>
      <w:r>
        <w:rPr>
          <w:rFonts w:asciiTheme="minorHAnsi" w:hAnsiTheme="minorHAnsi"/>
          <w:sz w:val="24"/>
          <w:szCs w:val="24"/>
        </w:rPr>
        <w:t xml:space="preserve">Instalace krabic pro přepěťové ochrany bude odsazená od stěny šachty z důvodu kondenzace vody. </w:t>
      </w:r>
    </w:p>
    <w:p w14:paraId="2A3D713B" w14:textId="77777777" w:rsidR="004D71E0" w:rsidRDefault="004D71E0" w:rsidP="00A7683B">
      <w:pPr>
        <w:pStyle w:val="Odstavec"/>
        <w:numPr>
          <w:ilvl w:val="0"/>
          <w:numId w:val="21"/>
        </w:numPr>
        <w:jc w:val="both"/>
        <w:rPr>
          <w:rFonts w:asciiTheme="minorHAnsi" w:hAnsiTheme="minorHAnsi"/>
          <w:sz w:val="24"/>
          <w:szCs w:val="24"/>
        </w:rPr>
      </w:pPr>
      <w:r>
        <w:rPr>
          <w:rFonts w:asciiTheme="minorHAnsi" w:hAnsiTheme="minorHAnsi"/>
          <w:sz w:val="24"/>
          <w:szCs w:val="24"/>
        </w:rPr>
        <w:t>Instalace zemnícího kabelu pro připojení přepěťových ochran.</w:t>
      </w:r>
    </w:p>
    <w:p w14:paraId="122DB3B6" w14:textId="77777777" w:rsidR="00F23D62" w:rsidRPr="00F23D62" w:rsidRDefault="00F23D62" w:rsidP="00F23D62">
      <w:pPr>
        <w:pStyle w:val="Odstavec"/>
        <w:spacing w:before="240"/>
        <w:jc w:val="both"/>
        <w:rPr>
          <w:rFonts w:asciiTheme="minorHAnsi" w:hAnsiTheme="minorHAnsi"/>
          <w:b/>
          <w:sz w:val="24"/>
          <w:szCs w:val="24"/>
        </w:rPr>
      </w:pPr>
      <w:r w:rsidRPr="00DD3902">
        <w:rPr>
          <w:rFonts w:asciiTheme="minorHAnsi" w:hAnsiTheme="minorHAnsi"/>
          <w:b/>
          <w:sz w:val="24"/>
          <w:szCs w:val="24"/>
        </w:rPr>
        <w:t xml:space="preserve">Popis </w:t>
      </w:r>
      <w:r>
        <w:rPr>
          <w:rFonts w:asciiTheme="minorHAnsi" w:hAnsiTheme="minorHAnsi"/>
          <w:b/>
          <w:sz w:val="24"/>
          <w:szCs w:val="24"/>
        </w:rPr>
        <w:t>kabelových tras</w:t>
      </w:r>
    </w:p>
    <w:p w14:paraId="7E540755" w14:textId="77777777" w:rsidR="00F23D62" w:rsidRDefault="00A413D5" w:rsidP="00A413D5">
      <w:pPr>
        <w:pStyle w:val="Odstavec"/>
        <w:ind w:firstLine="709"/>
        <w:jc w:val="both"/>
        <w:rPr>
          <w:rFonts w:asciiTheme="minorHAnsi" w:hAnsiTheme="minorHAnsi"/>
          <w:sz w:val="24"/>
          <w:szCs w:val="24"/>
        </w:rPr>
      </w:pPr>
      <w:r>
        <w:rPr>
          <w:rFonts w:asciiTheme="minorHAnsi" w:hAnsiTheme="minorHAnsi"/>
          <w:sz w:val="24"/>
          <w:szCs w:val="24"/>
        </w:rPr>
        <w:t xml:space="preserve">V současné době jsou stávající měření z přehrady vedena po kabelu do bývalého objektu hrázného do rozvaděče MX7 a odtud je veden metalický kabel jako propoj mezi starým a novým objektem hrázného. Vzhledem k situaci, že kapacita kabelu je již naplněna a kabel vede přes původní objekt, je doporučeno vytvoření nové trasy. Původní metalický propoj ze strojovny, kde se nachází přepojovací krabice MX6 do injekční štoly k MX4 bude zachován a od MX4 povede nový kabel přes všechny měrné profily do koncentrátoru dat umístěného na konci injekční štoly. </w:t>
      </w:r>
    </w:p>
    <w:p w14:paraId="78AA4D40" w14:textId="77777777" w:rsidR="001A72B1" w:rsidRPr="00F23D62" w:rsidRDefault="00A413D5" w:rsidP="00F23D62">
      <w:pPr>
        <w:pStyle w:val="Odstavec"/>
        <w:ind w:firstLine="709"/>
        <w:jc w:val="both"/>
        <w:rPr>
          <w:rFonts w:asciiTheme="minorHAnsi" w:hAnsiTheme="minorHAnsi"/>
          <w:sz w:val="24"/>
          <w:szCs w:val="24"/>
        </w:rPr>
      </w:pPr>
      <w:r>
        <w:rPr>
          <w:rFonts w:asciiTheme="minorHAnsi" w:hAnsiTheme="minorHAnsi"/>
          <w:sz w:val="24"/>
          <w:szCs w:val="24"/>
        </w:rPr>
        <w:t xml:space="preserve">Datový rozvaděč s koncentrátorem dat bude v místě připojen do sítě NN z vedlejšího rozvaděče. V datovém rozvaděči bude </w:t>
      </w:r>
      <w:r w:rsidR="00F23D62">
        <w:rPr>
          <w:rFonts w:asciiTheme="minorHAnsi" w:hAnsiTheme="minorHAnsi"/>
          <w:sz w:val="24"/>
          <w:szCs w:val="24"/>
        </w:rPr>
        <w:t xml:space="preserve">kromě koncentrátoru i optický převodník (RS485 nebo Ethernet dle vybrané technologie). Data dále povedou po optickém kabelu </w:t>
      </w:r>
      <w:proofErr w:type="spellStart"/>
      <w:r w:rsidR="00F23D62">
        <w:rPr>
          <w:rFonts w:asciiTheme="minorHAnsi" w:hAnsiTheme="minorHAnsi"/>
          <w:sz w:val="24"/>
          <w:szCs w:val="24"/>
        </w:rPr>
        <w:t>převěsem</w:t>
      </w:r>
      <w:proofErr w:type="spellEnd"/>
      <w:r w:rsidR="00F23D62">
        <w:rPr>
          <w:rFonts w:asciiTheme="minorHAnsi" w:hAnsiTheme="minorHAnsi"/>
          <w:sz w:val="24"/>
          <w:szCs w:val="24"/>
        </w:rPr>
        <w:t xml:space="preserve"> na stožár umístěný před objektem hrázného. Ze stožáru bude kabel sveden do země a zemní trasou povede do kanceláře hrázného do nově instalovaného datového rozvaděče s vyhodnocovací jednotkou. Optická trasa povede souběžně s kabeláží NN od výstupu z injekční štoly ke stožárovému </w:t>
      </w:r>
      <w:proofErr w:type="spellStart"/>
      <w:r w:rsidR="00F23D62">
        <w:rPr>
          <w:rFonts w:asciiTheme="minorHAnsi" w:hAnsiTheme="minorHAnsi"/>
          <w:sz w:val="24"/>
          <w:szCs w:val="24"/>
        </w:rPr>
        <w:t>převěsu</w:t>
      </w:r>
      <w:proofErr w:type="spellEnd"/>
      <w:r w:rsidR="00F23D62">
        <w:rPr>
          <w:rFonts w:asciiTheme="minorHAnsi" w:hAnsiTheme="minorHAnsi"/>
          <w:sz w:val="24"/>
          <w:szCs w:val="24"/>
        </w:rPr>
        <w:t>.</w:t>
      </w:r>
    </w:p>
    <w:p w14:paraId="38627661" w14:textId="77777777" w:rsidR="00A7683B" w:rsidRPr="00DD3902" w:rsidRDefault="00A7683B" w:rsidP="00F23D62">
      <w:pPr>
        <w:pStyle w:val="Odstavec"/>
        <w:spacing w:before="240"/>
        <w:jc w:val="both"/>
        <w:rPr>
          <w:rFonts w:asciiTheme="minorHAnsi" w:hAnsiTheme="minorHAnsi"/>
          <w:b/>
          <w:sz w:val="24"/>
          <w:szCs w:val="24"/>
        </w:rPr>
      </w:pPr>
      <w:r w:rsidRPr="00DD3902">
        <w:rPr>
          <w:rFonts w:asciiTheme="minorHAnsi" w:hAnsiTheme="minorHAnsi"/>
          <w:b/>
          <w:sz w:val="24"/>
          <w:szCs w:val="24"/>
        </w:rPr>
        <w:t>Popis stavebnětechnického řešení</w:t>
      </w:r>
      <w:r w:rsidR="002B444C">
        <w:rPr>
          <w:rFonts w:asciiTheme="minorHAnsi" w:hAnsiTheme="minorHAnsi"/>
          <w:b/>
          <w:sz w:val="24"/>
          <w:szCs w:val="24"/>
        </w:rPr>
        <w:t xml:space="preserve"> TBD</w:t>
      </w:r>
    </w:p>
    <w:p w14:paraId="346430E5" w14:textId="77777777" w:rsidR="00DD3902" w:rsidRPr="00DD3902" w:rsidRDefault="002B3F22" w:rsidP="00DD3902">
      <w:pPr>
        <w:pStyle w:val="Odstavec"/>
        <w:ind w:firstLine="709"/>
        <w:jc w:val="both"/>
        <w:rPr>
          <w:rFonts w:asciiTheme="minorHAnsi" w:hAnsiTheme="minorHAnsi"/>
          <w:sz w:val="24"/>
          <w:szCs w:val="24"/>
        </w:rPr>
      </w:pPr>
      <w:r>
        <w:rPr>
          <w:rFonts w:asciiTheme="minorHAnsi" w:hAnsiTheme="minorHAnsi"/>
          <w:sz w:val="24"/>
          <w:szCs w:val="24"/>
        </w:rPr>
        <w:t xml:space="preserve">Technologické </w:t>
      </w:r>
      <w:r w:rsidR="004B0086">
        <w:rPr>
          <w:rFonts w:asciiTheme="minorHAnsi" w:hAnsiTheme="minorHAnsi"/>
          <w:sz w:val="24"/>
          <w:szCs w:val="24"/>
        </w:rPr>
        <w:t xml:space="preserve">postupy provádění </w:t>
      </w:r>
      <w:r w:rsidR="005D7885">
        <w:rPr>
          <w:rFonts w:asciiTheme="minorHAnsi" w:hAnsiTheme="minorHAnsi"/>
          <w:sz w:val="24"/>
          <w:szCs w:val="24"/>
        </w:rPr>
        <w:t xml:space="preserve">případných </w:t>
      </w:r>
      <w:r w:rsidR="00BD598F">
        <w:rPr>
          <w:rFonts w:asciiTheme="minorHAnsi" w:hAnsiTheme="minorHAnsi"/>
          <w:sz w:val="24"/>
          <w:szCs w:val="24"/>
        </w:rPr>
        <w:t xml:space="preserve">bouracích </w:t>
      </w:r>
      <w:r w:rsidR="008F3B3D">
        <w:rPr>
          <w:rFonts w:asciiTheme="minorHAnsi" w:hAnsiTheme="minorHAnsi"/>
          <w:sz w:val="24"/>
          <w:szCs w:val="24"/>
        </w:rPr>
        <w:t>prací zvolí</w:t>
      </w:r>
      <w:r w:rsidR="005D7885">
        <w:rPr>
          <w:rFonts w:asciiTheme="minorHAnsi" w:hAnsiTheme="minorHAnsi"/>
          <w:sz w:val="24"/>
          <w:szCs w:val="24"/>
        </w:rPr>
        <w:t xml:space="preserve"> vybraný zhotovitel stavby </w:t>
      </w:r>
      <w:r w:rsidR="008E0E41">
        <w:rPr>
          <w:rFonts w:asciiTheme="minorHAnsi" w:hAnsiTheme="minorHAnsi"/>
          <w:sz w:val="24"/>
          <w:szCs w:val="24"/>
        </w:rPr>
        <w:t xml:space="preserve">s přihlédnutím k tomu, </w:t>
      </w:r>
      <w:r w:rsidR="00DD3902" w:rsidRPr="00DD3902">
        <w:rPr>
          <w:rFonts w:asciiTheme="minorHAnsi" w:hAnsiTheme="minorHAnsi"/>
          <w:sz w:val="24"/>
          <w:szCs w:val="24"/>
        </w:rPr>
        <w:t xml:space="preserve">že bourání </w:t>
      </w:r>
      <w:r w:rsidR="00A26546" w:rsidRPr="00DD3902">
        <w:rPr>
          <w:rFonts w:asciiTheme="minorHAnsi" w:hAnsiTheme="minorHAnsi"/>
          <w:sz w:val="24"/>
          <w:szCs w:val="24"/>
        </w:rPr>
        <w:t>bude prováděno v</w:t>
      </w:r>
      <w:r w:rsidR="00DD3902" w:rsidRPr="00DD3902">
        <w:rPr>
          <w:rFonts w:asciiTheme="minorHAnsi" w:hAnsiTheme="minorHAnsi"/>
          <w:sz w:val="24"/>
          <w:szCs w:val="24"/>
        </w:rPr>
        <w:t xml:space="preserve"> </w:t>
      </w:r>
      <w:r w:rsidR="00A26546" w:rsidRPr="00DD3902">
        <w:rPr>
          <w:rFonts w:asciiTheme="minorHAnsi" w:hAnsiTheme="minorHAnsi"/>
          <w:sz w:val="24"/>
          <w:szCs w:val="24"/>
        </w:rPr>
        <w:t>blízkosti stávajících konstrukcí vodního díla a stávajících</w:t>
      </w:r>
      <w:r w:rsidR="00DD3902" w:rsidRPr="00DD3902">
        <w:rPr>
          <w:rFonts w:asciiTheme="minorHAnsi" w:hAnsiTheme="minorHAnsi"/>
          <w:sz w:val="24"/>
          <w:szCs w:val="24"/>
        </w:rPr>
        <w:t xml:space="preserve"> kabelových tras.</w:t>
      </w:r>
      <w:r w:rsidR="004B0086">
        <w:rPr>
          <w:rFonts w:asciiTheme="minorHAnsi" w:hAnsiTheme="minorHAnsi"/>
          <w:sz w:val="24"/>
          <w:szCs w:val="24"/>
        </w:rPr>
        <w:t xml:space="preserve"> </w:t>
      </w:r>
    </w:p>
    <w:p w14:paraId="02B489E0" w14:textId="77777777" w:rsidR="00410F29" w:rsidRDefault="004B0086" w:rsidP="00A413D5">
      <w:pPr>
        <w:pStyle w:val="Odstavec"/>
        <w:ind w:firstLine="709"/>
        <w:jc w:val="both"/>
        <w:rPr>
          <w:rFonts w:asciiTheme="minorHAnsi" w:hAnsiTheme="minorHAnsi"/>
          <w:sz w:val="24"/>
          <w:szCs w:val="24"/>
        </w:rPr>
      </w:pPr>
      <w:r w:rsidRPr="004B0086">
        <w:rPr>
          <w:rFonts w:asciiTheme="minorHAnsi" w:hAnsiTheme="minorHAnsi"/>
          <w:sz w:val="24"/>
          <w:szCs w:val="24"/>
        </w:rPr>
        <w:t>V rámci zemních prací budou provedeny výkopové prác</w:t>
      </w:r>
      <w:r w:rsidR="005D7885">
        <w:rPr>
          <w:rFonts w:asciiTheme="minorHAnsi" w:hAnsiTheme="minorHAnsi"/>
          <w:sz w:val="24"/>
          <w:szCs w:val="24"/>
        </w:rPr>
        <w:t xml:space="preserve">e pro realizaci kabelových tras od </w:t>
      </w:r>
      <w:proofErr w:type="spellStart"/>
      <w:r w:rsidR="005D7885">
        <w:rPr>
          <w:rFonts w:asciiTheme="minorHAnsi" w:hAnsiTheme="minorHAnsi"/>
          <w:sz w:val="24"/>
          <w:szCs w:val="24"/>
        </w:rPr>
        <w:t>převěsového</w:t>
      </w:r>
      <w:proofErr w:type="spellEnd"/>
      <w:r w:rsidR="005D7885">
        <w:rPr>
          <w:rFonts w:asciiTheme="minorHAnsi" w:hAnsiTheme="minorHAnsi"/>
          <w:sz w:val="24"/>
          <w:szCs w:val="24"/>
        </w:rPr>
        <w:t xml:space="preserve"> stožáru do objektu hrázného na pozemku Povodí. Délka trasy bude cca </w:t>
      </w:r>
      <w:r w:rsidR="00D162C9">
        <w:rPr>
          <w:rFonts w:asciiTheme="minorHAnsi" w:hAnsiTheme="minorHAnsi"/>
          <w:sz w:val="24"/>
          <w:szCs w:val="24"/>
        </w:rPr>
        <w:t>5</w:t>
      </w:r>
      <w:r w:rsidR="005D7885">
        <w:rPr>
          <w:rFonts w:asciiTheme="minorHAnsi" w:hAnsiTheme="minorHAnsi"/>
          <w:sz w:val="24"/>
          <w:szCs w:val="24"/>
        </w:rPr>
        <w:t>0 m.</w:t>
      </w:r>
      <w:r w:rsidR="00BD598F">
        <w:rPr>
          <w:rFonts w:asciiTheme="minorHAnsi" w:hAnsiTheme="minorHAnsi"/>
          <w:sz w:val="24"/>
          <w:szCs w:val="24"/>
        </w:rPr>
        <w:t xml:space="preserve"> Do výk</w:t>
      </w:r>
      <w:r w:rsidR="00A10BBC">
        <w:rPr>
          <w:rFonts w:asciiTheme="minorHAnsi" w:hAnsiTheme="minorHAnsi"/>
          <w:sz w:val="24"/>
          <w:szCs w:val="24"/>
        </w:rPr>
        <w:t>opu bude uložena chránička DN 90</w:t>
      </w:r>
      <w:r w:rsidR="00BD598F">
        <w:rPr>
          <w:rFonts w:asciiTheme="minorHAnsi" w:hAnsiTheme="minorHAnsi"/>
          <w:sz w:val="24"/>
          <w:szCs w:val="24"/>
        </w:rPr>
        <w:t>.</w:t>
      </w:r>
      <w:r>
        <w:rPr>
          <w:rFonts w:asciiTheme="minorHAnsi" w:hAnsiTheme="minorHAnsi"/>
          <w:sz w:val="24"/>
          <w:szCs w:val="24"/>
        </w:rPr>
        <w:t xml:space="preserve">  Postup výkopových prací </w:t>
      </w:r>
      <w:r w:rsidRPr="004B0086">
        <w:rPr>
          <w:rFonts w:asciiTheme="minorHAnsi" w:hAnsiTheme="minorHAnsi"/>
          <w:sz w:val="24"/>
          <w:szCs w:val="24"/>
        </w:rPr>
        <w:t xml:space="preserve">bude zvolen tak, aby se část zeminy použila ke zpětnému zásypu. Hutnění zpětných zásypů bude prováděno po vrstvách. Zemina z výkopu bude uložena na mezideponii pro potřebu částečného zásypu v těsné blízkosti výkopu. Veškerá přebytečná zemina včetně ostatního materiálu z těchto prací I bouracích prací bude odvezena na skládku.  </w:t>
      </w:r>
    </w:p>
    <w:p w14:paraId="631A1131" w14:textId="77777777" w:rsidR="00A7683B" w:rsidRPr="00A7683B" w:rsidRDefault="000311BA" w:rsidP="00DD3902">
      <w:pPr>
        <w:pStyle w:val="N3"/>
        <w:numPr>
          <w:ilvl w:val="2"/>
          <w:numId w:val="22"/>
        </w:numPr>
        <w:tabs>
          <w:tab w:val="clear" w:pos="851"/>
          <w:tab w:val="clear" w:pos="1004"/>
          <w:tab w:val="left" w:pos="993"/>
        </w:tabs>
      </w:pPr>
      <w:bookmarkStart w:id="101" w:name="_Toc499235391"/>
      <w:r>
        <w:t xml:space="preserve">Úprava systému </w:t>
      </w:r>
      <w:r w:rsidR="005A68D3">
        <w:t>na limnigrafických stanicích</w:t>
      </w:r>
      <w:bookmarkEnd w:id="101"/>
    </w:p>
    <w:p w14:paraId="7A127531" w14:textId="41980E6B" w:rsidR="00EC1421" w:rsidRDefault="00EC1421" w:rsidP="00EC1421">
      <w:pPr>
        <w:pStyle w:val="Odstavec"/>
        <w:ind w:firstLine="709"/>
        <w:jc w:val="both"/>
        <w:rPr>
          <w:rFonts w:asciiTheme="minorHAnsi" w:hAnsiTheme="minorHAnsi"/>
          <w:sz w:val="24"/>
          <w:szCs w:val="24"/>
        </w:rPr>
      </w:pPr>
      <w:r>
        <w:rPr>
          <w:rFonts w:asciiTheme="minorHAnsi" w:hAnsiTheme="minorHAnsi"/>
          <w:sz w:val="24"/>
          <w:szCs w:val="24"/>
        </w:rPr>
        <w:t>V limnigrafick</w:t>
      </w:r>
      <w:r w:rsidR="005A68D3">
        <w:rPr>
          <w:rFonts w:asciiTheme="minorHAnsi" w:hAnsiTheme="minorHAnsi"/>
          <w:sz w:val="24"/>
          <w:szCs w:val="24"/>
        </w:rPr>
        <w:t xml:space="preserve">ých stanicích </w:t>
      </w:r>
      <w:r w:rsidR="0036390F">
        <w:rPr>
          <w:rFonts w:asciiTheme="minorHAnsi" w:hAnsiTheme="minorHAnsi"/>
          <w:sz w:val="24"/>
          <w:szCs w:val="24"/>
        </w:rPr>
        <w:t>Veverská Bítýška – Svratka</w:t>
      </w:r>
      <w:r w:rsidR="005A68D3">
        <w:rPr>
          <w:rFonts w:asciiTheme="minorHAnsi" w:hAnsiTheme="minorHAnsi"/>
          <w:sz w:val="24"/>
          <w:szCs w:val="24"/>
        </w:rPr>
        <w:t xml:space="preserve">, Poříčí a Brno odtok </w:t>
      </w:r>
      <w:r>
        <w:rPr>
          <w:rFonts w:asciiTheme="minorHAnsi" w:hAnsiTheme="minorHAnsi"/>
          <w:sz w:val="24"/>
          <w:szCs w:val="24"/>
        </w:rPr>
        <w:t xml:space="preserve">dojde k výměně </w:t>
      </w:r>
      <w:r w:rsidR="00DE1B0C">
        <w:rPr>
          <w:rFonts w:asciiTheme="minorHAnsi" w:hAnsiTheme="minorHAnsi"/>
          <w:sz w:val="24"/>
          <w:szCs w:val="24"/>
        </w:rPr>
        <w:t xml:space="preserve">tlakového snímače a vyhodnocovací jednotky, která bude instalována do nového datového rozvaděče </w:t>
      </w:r>
      <w:r w:rsidR="005E0208">
        <w:rPr>
          <w:rFonts w:asciiTheme="minorHAnsi" w:hAnsiTheme="minorHAnsi"/>
          <w:sz w:val="24"/>
          <w:szCs w:val="24"/>
        </w:rPr>
        <w:t>se</w:t>
      </w:r>
      <w:r w:rsidR="00DE1B0C">
        <w:rPr>
          <w:rFonts w:asciiTheme="minorHAnsi" w:hAnsiTheme="minorHAnsi"/>
          <w:sz w:val="24"/>
          <w:szCs w:val="24"/>
        </w:rPr>
        <w:t xml:space="preserve"> záložním akumulátorem.</w:t>
      </w:r>
      <w:r w:rsidR="006A0A9E">
        <w:rPr>
          <w:rFonts w:asciiTheme="minorHAnsi" w:hAnsiTheme="minorHAnsi"/>
          <w:sz w:val="24"/>
          <w:szCs w:val="24"/>
        </w:rPr>
        <w:t xml:space="preserve"> </w:t>
      </w:r>
      <w:r w:rsidR="005E0208">
        <w:rPr>
          <w:rFonts w:asciiTheme="minorHAnsi" w:hAnsiTheme="minorHAnsi"/>
          <w:sz w:val="24"/>
          <w:szCs w:val="24"/>
        </w:rPr>
        <w:t xml:space="preserve">Přenos dat z jednotky bude systémem GPRS </w:t>
      </w:r>
      <w:r w:rsidR="00FA7DFD" w:rsidRPr="00FA7DFD">
        <w:rPr>
          <w:rFonts w:asciiTheme="minorHAnsi" w:hAnsiTheme="minorHAnsi"/>
          <w:sz w:val="24"/>
          <w:szCs w:val="24"/>
        </w:rPr>
        <w:t xml:space="preserve">s možností pro snadný přechod na technologii LTE </w:t>
      </w:r>
      <w:r w:rsidR="005E0208">
        <w:rPr>
          <w:rFonts w:asciiTheme="minorHAnsi" w:hAnsiTheme="minorHAnsi"/>
          <w:sz w:val="24"/>
          <w:szCs w:val="24"/>
        </w:rPr>
        <w:t>do kanceláře hrázného a na centrální dispečink v Brně.</w:t>
      </w:r>
    </w:p>
    <w:p w14:paraId="3126DB54" w14:textId="77777777" w:rsidR="00D162C9" w:rsidRPr="00D162C9" w:rsidRDefault="006145CE" w:rsidP="00D162C9">
      <w:pPr>
        <w:pStyle w:val="N3"/>
        <w:numPr>
          <w:ilvl w:val="2"/>
          <w:numId w:val="24"/>
        </w:numPr>
        <w:tabs>
          <w:tab w:val="clear" w:pos="851"/>
        </w:tabs>
      </w:pPr>
      <w:bookmarkStart w:id="102" w:name="_Toc499235392"/>
      <w:r w:rsidRPr="00E65D2F">
        <w:lastRenderedPageBreak/>
        <w:t>Přenos dat na nadřízený systém</w:t>
      </w:r>
      <w:r w:rsidR="00A478F3">
        <w:t xml:space="preserve"> – vodohospodářský dispečink</w:t>
      </w:r>
      <w:bookmarkEnd w:id="102"/>
      <w:r w:rsidRPr="00E65D2F">
        <w:t xml:space="preserve"> </w:t>
      </w:r>
    </w:p>
    <w:p w14:paraId="3AB8E92D" w14:textId="77777777" w:rsidR="00D162C9" w:rsidRDefault="00D162C9" w:rsidP="00D162C9">
      <w:pPr>
        <w:pStyle w:val="Odstavec"/>
        <w:ind w:firstLine="709"/>
        <w:jc w:val="both"/>
        <w:rPr>
          <w:rFonts w:asciiTheme="minorHAnsi" w:hAnsiTheme="minorHAnsi"/>
          <w:sz w:val="24"/>
          <w:szCs w:val="24"/>
        </w:rPr>
      </w:pPr>
      <w:r w:rsidRPr="006145CE">
        <w:rPr>
          <w:rFonts w:asciiTheme="minorHAnsi" w:hAnsiTheme="minorHAnsi"/>
          <w:sz w:val="24"/>
          <w:szCs w:val="24"/>
        </w:rPr>
        <w:t xml:space="preserve">Naměřené hodnoty </w:t>
      </w:r>
      <w:r>
        <w:rPr>
          <w:rFonts w:asciiTheme="minorHAnsi" w:hAnsiTheme="minorHAnsi"/>
          <w:sz w:val="24"/>
          <w:szCs w:val="24"/>
        </w:rPr>
        <w:t>z jednotlivých měřících míst na vodním díle budou přenášena v nastaveném intervalu 10 min</w:t>
      </w:r>
      <w:r w:rsidRPr="006145CE">
        <w:rPr>
          <w:rFonts w:asciiTheme="minorHAnsi" w:hAnsiTheme="minorHAnsi"/>
          <w:sz w:val="24"/>
          <w:szCs w:val="24"/>
        </w:rPr>
        <w:t xml:space="preserve"> </w:t>
      </w:r>
      <w:r>
        <w:rPr>
          <w:rFonts w:asciiTheme="minorHAnsi" w:hAnsiTheme="minorHAnsi"/>
          <w:sz w:val="24"/>
          <w:szCs w:val="24"/>
        </w:rPr>
        <w:t xml:space="preserve">přes hlavní vyhodnocovací jednotku, umístěnou v kanceláři hrázného v rozvaděči DT, na </w:t>
      </w:r>
      <w:r w:rsidRPr="006145CE">
        <w:rPr>
          <w:rFonts w:asciiTheme="minorHAnsi" w:hAnsiTheme="minorHAnsi"/>
          <w:sz w:val="24"/>
          <w:szCs w:val="24"/>
        </w:rPr>
        <w:t>server</w:t>
      </w:r>
      <w:r>
        <w:rPr>
          <w:rFonts w:asciiTheme="minorHAnsi" w:hAnsiTheme="minorHAnsi"/>
          <w:sz w:val="24"/>
          <w:szCs w:val="24"/>
        </w:rPr>
        <w:t xml:space="preserve"> SCADA</w:t>
      </w:r>
      <w:r w:rsidRPr="006145CE">
        <w:rPr>
          <w:rFonts w:asciiTheme="minorHAnsi" w:hAnsiTheme="minorHAnsi"/>
          <w:sz w:val="24"/>
          <w:szCs w:val="24"/>
        </w:rPr>
        <w:t xml:space="preserve"> umístěný na vodohospodářském dispečinku Povodí Moravy, s. p., v Brně. Přenosový interval </w:t>
      </w:r>
      <w:r>
        <w:rPr>
          <w:rFonts w:asciiTheme="minorHAnsi" w:hAnsiTheme="minorHAnsi"/>
          <w:sz w:val="24"/>
          <w:szCs w:val="24"/>
        </w:rPr>
        <w:t>bude</w:t>
      </w:r>
      <w:r w:rsidRPr="006145CE">
        <w:rPr>
          <w:rFonts w:asciiTheme="minorHAnsi" w:hAnsiTheme="minorHAnsi"/>
          <w:sz w:val="24"/>
          <w:szCs w:val="24"/>
        </w:rPr>
        <w:t xml:space="preserve"> pro uživatele nastavitelný na libovolnou </w:t>
      </w:r>
      <w:r>
        <w:rPr>
          <w:rFonts w:asciiTheme="minorHAnsi" w:hAnsiTheme="minorHAnsi"/>
          <w:sz w:val="24"/>
          <w:szCs w:val="24"/>
        </w:rPr>
        <w:t>četnost odesílání</w:t>
      </w:r>
      <w:r w:rsidRPr="006145CE">
        <w:rPr>
          <w:rFonts w:asciiTheme="minorHAnsi" w:hAnsiTheme="minorHAnsi"/>
          <w:sz w:val="24"/>
          <w:szCs w:val="24"/>
        </w:rPr>
        <w:t>.</w:t>
      </w:r>
      <w:r>
        <w:rPr>
          <w:rFonts w:asciiTheme="minorHAnsi" w:hAnsiTheme="minorHAnsi"/>
          <w:sz w:val="24"/>
          <w:szCs w:val="24"/>
        </w:rPr>
        <w:t xml:space="preserve"> Odesílání dat bude progresivní a závislé na momentální velikosti odesílané veličiny, tzn. že v případě dosažení horních limitů při měření např. výšky vodní hladiny může být automaticky odesílání dat přenastaveno na kratší interval. </w:t>
      </w:r>
    </w:p>
    <w:p w14:paraId="62D63E02" w14:textId="77777777" w:rsidR="00D162C9" w:rsidRDefault="00D162C9" w:rsidP="00D162C9">
      <w:pPr>
        <w:pStyle w:val="Odstavec"/>
        <w:ind w:firstLine="709"/>
        <w:jc w:val="both"/>
        <w:rPr>
          <w:rFonts w:asciiTheme="minorHAnsi" w:hAnsiTheme="minorHAnsi"/>
          <w:sz w:val="24"/>
          <w:szCs w:val="24"/>
        </w:rPr>
      </w:pPr>
      <w:r w:rsidRPr="00A71CD6">
        <w:rPr>
          <w:rFonts w:asciiTheme="minorHAnsi" w:hAnsiTheme="minorHAnsi"/>
          <w:sz w:val="24"/>
          <w:szCs w:val="24"/>
        </w:rPr>
        <w:t>Struktura kom</w:t>
      </w:r>
      <w:r>
        <w:rPr>
          <w:rFonts w:asciiTheme="minorHAnsi" w:hAnsiTheme="minorHAnsi"/>
          <w:sz w:val="24"/>
          <w:szCs w:val="24"/>
        </w:rPr>
        <w:t>unikace</w:t>
      </w:r>
      <w:r w:rsidRPr="00A71CD6">
        <w:rPr>
          <w:rFonts w:asciiTheme="minorHAnsi" w:hAnsiTheme="minorHAnsi"/>
          <w:sz w:val="24"/>
          <w:szCs w:val="24"/>
        </w:rPr>
        <w:t xml:space="preserve"> </w:t>
      </w:r>
      <w:r>
        <w:rPr>
          <w:rFonts w:asciiTheme="minorHAnsi" w:hAnsiTheme="minorHAnsi"/>
          <w:sz w:val="24"/>
          <w:szCs w:val="24"/>
        </w:rPr>
        <w:t>mezi jednotlivými VD a dispečinkem PMO v Brně</w:t>
      </w:r>
      <w:r w:rsidRPr="00A71CD6">
        <w:rPr>
          <w:rFonts w:asciiTheme="minorHAnsi" w:hAnsiTheme="minorHAnsi"/>
          <w:sz w:val="24"/>
          <w:szCs w:val="24"/>
        </w:rPr>
        <w:t>:</w:t>
      </w:r>
      <w:r w:rsidRPr="006145CE">
        <w:rPr>
          <w:rFonts w:asciiTheme="minorHAnsi" w:hAnsiTheme="minorHAnsi"/>
          <w:sz w:val="24"/>
          <w:szCs w:val="24"/>
        </w:rPr>
        <w:t xml:space="preserve"> </w:t>
      </w:r>
    </w:p>
    <w:p w14:paraId="5015CAB0" w14:textId="77777777" w:rsidR="00D162C9" w:rsidRDefault="00D162C9" w:rsidP="00A26546">
      <w:pPr>
        <w:pStyle w:val="Odstavec"/>
        <w:ind w:firstLine="709"/>
        <w:jc w:val="center"/>
        <w:rPr>
          <w:rFonts w:asciiTheme="minorHAnsi" w:hAnsiTheme="minorHAnsi"/>
          <w:sz w:val="24"/>
          <w:szCs w:val="24"/>
        </w:rPr>
      </w:pPr>
      <w:r>
        <w:object w:dxaOrig="4320" w:dyaOrig="4320" w14:anchorId="609BCC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367.5pt" o:ole="">
            <v:imagedata r:id="rId13" o:title=""/>
          </v:shape>
          <o:OLEObject Type="Embed" ProgID="FoxitReader.Document" ShapeID="_x0000_i1025" DrawAspect="Content" ObjectID="_1799773857" r:id="rId14"/>
        </w:object>
      </w:r>
    </w:p>
    <w:p w14:paraId="6F0D945B" w14:textId="66C6B0E3" w:rsidR="00D162C9" w:rsidRDefault="00D162C9" w:rsidP="00D162C9">
      <w:pPr>
        <w:pStyle w:val="Odstavec"/>
        <w:ind w:firstLine="709"/>
        <w:jc w:val="both"/>
        <w:rPr>
          <w:rFonts w:asciiTheme="minorHAnsi" w:hAnsiTheme="minorHAnsi"/>
          <w:sz w:val="24"/>
          <w:szCs w:val="24"/>
        </w:rPr>
      </w:pPr>
      <w:r w:rsidRPr="006145CE">
        <w:rPr>
          <w:rFonts w:asciiTheme="minorHAnsi" w:hAnsiTheme="minorHAnsi"/>
          <w:sz w:val="24"/>
          <w:szCs w:val="24"/>
        </w:rPr>
        <w:t>Přenos bude primárně probíhat prostřednictvím mobilního datového připojení pomocí sítě GSM – GPRS</w:t>
      </w:r>
      <w:r w:rsidR="00FA7DFD">
        <w:rPr>
          <w:rFonts w:asciiTheme="minorHAnsi" w:hAnsiTheme="minorHAnsi"/>
          <w:sz w:val="24"/>
          <w:szCs w:val="24"/>
        </w:rPr>
        <w:t xml:space="preserve"> </w:t>
      </w:r>
      <w:r w:rsidR="00FA7DFD" w:rsidRPr="00FA7DFD">
        <w:rPr>
          <w:rFonts w:asciiTheme="minorHAnsi" w:hAnsiTheme="minorHAnsi"/>
          <w:sz w:val="24"/>
          <w:szCs w:val="24"/>
        </w:rPr>
        <w:t>s možností pro snadný přechod na technologii LTE</w:t>
      </w:r>
      <w:r w:rsidRPr="006145CE">
        <w:rPr>
          <w:rFonts w:asciiTheme="minorHAnsi" w:hAnsiTheme="minorHAnsi"/>
          <w:sz w:val="24"/>
          <w:szCs w:val="24"/>
        </w:rPr>
        <w:t>.  Systém bude umožňovat odesílání varovných SMS zpráv o překročení mezních hodnot na určená čísla mob</w:t>
      </w:r>
      <w:r>
        <w:rPr>
          <w:rFonts w:asciiTheme="minorHAnsi" w:hAnsiTheme="minorHAnsi"/>
          <w:sz w:val="24"/>
          <w:szCs w:val="24"/>
        </w:rPr>
        <w:t>ilních telefonů (minimálně na 20</w:t>
      </w:r>
      <w:r w:rsidRPr="006145CE">
        <w:rPr>
          <w:rFonts w:asciiTheme="minorHAnsi" w:hAnsiTheme="minorHAnsi"/>
          <w:sz w:val="24"/>
          <w:szCs w:val="24"/>
        </w:rPr>
        <w:t xml:space="preserve"> telefonních čísel včetně speciálních formátů čísel např. 4 – </w:t>
      </w:r>
      <w:proofErr w:type="gramStart"/>
      <w:r w:rsidRPr="006145CE">
        <w:rPr>
          <w:rFonts w:asciiTheme="minorHAnsi" w:hAnsiTheme="minorHAnsi"/>
          <w:sz w:val="24"/>
          <w:szCs w:val="24"/>
        </w:rPr>
        <w:t>6ti místné</w:t>
      </w:r>
      <w:proofErr w:type="gramEnd"/>
      <w:r w:rsidRPr="006145CE">
        <w:rPr>
          <w:rFonts w:asciiTheme="minorHAnsi" w:hAnsiTheme="minorHAnsi"/>
          <w:sz w:val="24"/>
          <w:szCs w:val="24"/>
        </w:rPr>
        <w:t xml:space="preserve"> číslo)</w:t>
      </w:r>
      <w:r>
        <w:rPr>
          <w:rFonts w:asciiTheme="minorHAnsi" w:hAnsiTheme="minorHAnsi"/>
          <w:sz w:val="24"/>
          <w:szCs w:val="24"/>
        </w:rPr>
        <w:t xml:space="preserve"> a do systému vodohospodářského dispečinku</w:t>
      </w:r>
      <w:r w:rsidRPr="006145CE">
        <w:rPr>
          <w:rFonts w:asciiTheme="minorHAnsi" w:hAnsiTheme="minorHAnsi"/>
          <w:sz w:val="24"/>
          <w:szCs w:val="24"/>
        </w:rPr>
        <w:t xml:space="preserve">.  Systém </w:t>
      </w:r>
      <w:r>
        <w:rPr>
          <w:rFonts w:asciiTheme="minorHAnsi" w:hAnsiTheme="minorHAnsi"/>
          <w:sz w:val="24"/>
          <w:szCs w:val="24"/>
        </w:rPr>
        <w:t>bude</w:t>
      </w:r>
      <w:r w:rsidRPr="006145CE">
        <w:rPr>
          <w:rFonts w:asciiTheme="minorHAnsi" w:hAnsiTheme="minorHAnsi"/>
          <w:sz w:val="24"/>
          <w:szCs w:val="24"/>
        </w:rPr>
        <w:t xml:space="preserve"> umožňovat </w:t>
      </w:r>
      <w:r>
        <w:rPr>
          <w:rFonts w:asciiTheme="minorHAnsi" w:hAnsiTheme="minorHAnsi"/>
          <w:sz w:val="24"/>
          <w:szCs w:val="24"/>
        </w:rPr>
        <w:t xml:space="preserve">také možnost dálkového nastavení </w:t>
      </w:r>
      <w:r>
        <w:rPr>
          <w:rFonts w:asciiTheme="minorHAnsi" w:hAnsiTheme="minorHAnsi"/>
          <w:sz w:val="24"/>
          <w:szCs w:val="24"/>
        </w:rPr>
        <w:lastRenderedPageBreak/>
        <w:t>jednotlivých veličin a konstant jednotlivých měření, a na základě dotazu</w:t>
      </w:r>
      <w:r w:rsidRPr="006145CE">
        <w:rPr>
          <w:rFonts w:asciiTheme="minorHAnsi" w:hAnsiTheme="minorHAnsi"/>
          <w:sz w:val="24"/>
          <w:szCs w:val="24"/>
        </w:rPr>
        <w:t xml:space="preserve"> přímo na vyhodnocovací stanici, </w:t>
      </w:r>
      <w:r>
        <w:rPr>
          <w:rFonts w:asciiTheme="minorHAnsi" w:hAnsiTheme="minorHAnsi"/>
          <w:sz w:val="24"/>
          <w:szCs w:val="24"/>
        </w:rPr>
        <w:t xml:space="preserve">stanice </w:t>
      </w:r>
      <w:r w:rsidRPr="006145CE">
        <w:rPr>
          <w:rFonts w:asciiTheme="minorHAnsi" w:hAnsiTheme="minorHAnsi"/>
          <w:sz w:val="24"/>
          <w:szCs w:val="24"/>
        </w:rPr>
        <w:t xml:space="preserve">pošle nazpět odpověď s hodnotami nastavených veličin. </w:t>
      </w:r>
    </w:p>
    <w:p w14:paraId="77015FC4" w14:textId="77777777" w:rsidR="00D162C9" w:rsidRDefault="00D162C9" w:rsidP="00D162C9">
      <w:pPr>
        <w:pStyle w:val="Odstavec"/>
        <w:ind w:firstLine="709"/>
        <w:jc w:val="both"/>
        <w:rPr>
          <w:rFonts w:asciiTheme="minorHAnsi" w:hAnsiTheme="minorHAnsi"/>
          <w:sz w:val="24"/>
          <w:szCs w:val="24"/>
        </w:rPr>
      </w:pPr>
      <w:r w:rsidRPr="00DE097D">
        <w:rPr>
          <w:rFonts w:asciiTheme="minorHAnsi" w:hAnsiTheme="minorHAnsi"/>
          <w:sz w:val="24"/>
          <w:szCs w:val="24"/>
        </w:rPr>
        <w:t xml:space="preserve">Na vodohospodářském dispečinku Povodí Moravy, s. p. v Brně budou provedeny příslušné úpravy </w:t>
      </w:r>
      <w:r>
        <w:rPr>
          <w:rFonts w:asciiTheme="minorHAnsi" w:hAnsiTheme="minorHAnsi"/>
          <w:sz w:val="24"/>
          <w:szCs w:val="24"/>
        </w:rPr>
        <w:t xml:space="preserve">stávajícího </w:t>
      </w:r>
      <w:r w:rsidRPr="00DE097D">
        <w:rPr>
          <w:rFonts w:asciiTheme="minorHAnsi" w:hAnsiTheme="minorHAnsi"/>
          <w:sz w:val="24"/>
          <w:szCs w:val="24"/>
        </w:rPr>
        <w:t>softwaru nutné pro příjem, zobrazování a následné zpracování měřených údajů v systému SCADA a dále export dat pro další navazující systémy.</w:t>
      </w:r>
      <w:r>
        <w:rPr>
          <w:rFonts w:asciiTheme="minorHAnsi" w:hAnsiTheme="minorHAnsi"/>
          <w:sz w:val="24"/>
          <w:szCs w:val="24"/>
        </w:rPr>
        <w:t xml:space="preserve"> </w:t>
      </w:r>
    </w:p>
    <w:p w14:paraId="0AC3D406" w14:textId="77777777" w:rsidR="00D162C9" w:rsidRDefault="00D162C9" w:rsidP="00D162C9">
      <w:pPr>
        <w:pStyle w:val="Odstavec"/>
        <w:ind w:firstLine="709"/>
        <w:jc w:val="both"/>
        <w:rPr>
          <w:rFonts w:asciiTheme="minorHAnsi" w:hAnsiTheme="minorHAnsi"/>
          <w:sz w:val="24"/>
          <w:szCs w:val="24"/>
        </w:rPr>
      </w:pPr>
      <w:r w:rsidRPr="00D162C9">
        <w:rPr>
          <w:rFonts w:asciiTheme="minorHAnsi" w:hAnsiTheme="minorHAnsi"/>
          <w:sz w:val="24"/>
          <w:szCs w:val="24"/>
        </w:rPr>
        <w:t>Zpracování dat je realizováno systémem SIMATIC WinCC, Siemens. Vizualizace je do systému SCADA zajištěna proprietárním komunikačním protokolem IEC 104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w:t>
      </w:r>
      <w:r>
        <w:rPr>
          <w:rFonts w:asciiTheme="minorHAnsi" w:hAnsiTheme="minorHAnsi"/>
          <w:sz w:val="24"/>
          <w:szCs w:val="24"/>
        </w:rPr>
        <w:t xml:space="preserve"> </w:t>
      </w:r>
    </w:p>
    <w:p w14:paraId="15A99A5D" w14:textId="77777777" w:rsidR="00410F29" w:rsidRDefault="00DD0F22" w:rsidP="00D162C9">
      <w:pPr>
        <w:pStyle w:val="Odstavec"/>
        <w:ind w:firstLine="709"/>
        <w:jc w:val="both"/>
        <w:rPr>
          <w:rFonts w:asciiTheme="minorHAnsi" w:hAnsiTheme="minorHAnsi"/>
          <w:sz w:val="24"/>
          <w:szCs w:val="24"/>
        </w:rPr>
      </w:pPr>
      <w:r>
        <w:rPr>
          <w:rFonts w:asciiTheme="minorHAnsi" w:hAnsiTheme="minorHAnsi"/>
          <w:sz w:val="24"/>
          <w:szCs w:val="24"/>
        </w:rPr>
        <w:t xml:space="preserve"> </w:t>
      </w:r>
    </w:p>
    <w:p w14:paraId="26938D65" w14:textId="77777777" w:rsidR="00410F29" w:rsidRDefault="00410F29" w:rsidP="006145CE">
      <w:pPr>
        <w:pStyle w:val="Odstavec"/>
        <w:ind w:firstLine="709"/>
        <w:jc w:val="both"/>
        <w:rPr>
          <w:rFonts w:asciiTheme="minorHAnsi" w:hAnsiTheme="minorHAnsi"/>
          <w:sz w:val="24"/>
          <w:szCs w:val="24"/>
        </w:rPr>
      </w:pPr>
      <w:r>
        <w:rPr>
          <w:rFonts w:asciiTheme="minorHAnsi" w:hAnsiTheme="minorHAnsi"/>
          <w:noProof/>
          <w:sz w:val="24"/>
          <w:szCs w:val="24"/>
        </w:rPr>
        <w:drawing>
          <wp:inline distT="0" distB="0" distL="0" distR="0" wp14:anchorId="53F3CB9C" wp14:editId="4AD6F889">
            <wp:extent cx="5296535" cy="3345180"/>
            <wp:effectExtent l="0" t="0" r="0" b="762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96535" cy="3345180"/>
                    </a:xfrm>
                    <a:prstGeom prst="rect">
                      <a:avLst/>
                    </a:prstGeom>
                    <a:noFill/>
                    <a:ln>
                      <a:noFill/>
                    </a:ln>
                  </pic:spPr>
                </pic:pic>
              </a:graphicData>
            </a:graphic>
          </wp:inline>
        </w:drawing>
      </w:r>
    </w:p>
    <w:p w14:paraId="05A42A98" w14:textId="77777777" w:rsidR="00410F29" w:rsidRDefault="00410F29" w:rsidP="00D162C9">
      <w:pPr>
        <w:pStyle w:val="Odstavec"/>
        <w:jc w:val="both"/>
        <w:rPr>
          <w:rFonts w:asciiTheme="minorHAnsi" w:hAnsiTheme="minorHAnsi"/>
          <w:sz w:val="24"/>
          <w:szCs w:val="24"/>
        </w:rPr>
      </w:pPr>
    </w:p>
    <w:p w14:paraId="0602C6F7" w14:textId="77777777" w:rsidR="00541CE2" w:rsidRPr="00541CE2" w:rsidRDefault="00541CE2" w:rsidP="00541CE2">
      <w:pPr>
        <w:pStyle w:val="Odstavec"/>
        <w:ind w:firstLine="709"/>
        <w:jc w:val="both"/>
        <w:rPr>
          <w:rFonts w:asciiTheme="minorHAnsi" w:hAnsiTheme="minorHAnsi"/>
          <w:sz w:val="24"/>
          <w:szCs w:val="24"/>
        </w:rPr>
      </w:pPr>
      <w:r w:rsidRPr="00541CE2">
        <w:rPr>
          <w:rFonts w:asciiTheme="minorHAnsi" w:hAnsiTheme="minorHAnsi"/>
          <w:sz w:val="24"/>
          <w:szCs w:val="24"/>
        </w:rPr>
        <w:t>Server srvb-web slouží jako webový server, na kterém běží klientské moduly Interního dispečerského</w:t>
      </w:r>
      <w:r>
        <w:rPr>
          <w:rFonts w:asciiTheme="minorHAnsi" w:hAnsiTheme="minorHAnsi"/>
          <w:sz w:val="24"/>
          <w:szCs w:val="24"/>
        </w:rPr>
        <w:t xml:space="preserve"> </w:t>
      </w:r>
      <w:r w:rsidRPr="00541CE2">
        <w:rPr>
          <w:rFonts w:asciiTheme="minorHAnsi" w:hAnsiTheme="minorHAnsi"/>
          <w:sz w:val="24"/>
          <w:szCs w:val="24"/>
        </w:rPr>
        <w:t xml:space="preserve">portálu. Na serveru je instalován </w:t>
      </w:r>
      <w:proofErr w:type="gramStart"/>
      <w:r w:rsidRPr="00541CE2">
        <w:rPr>
          <w:rFonts w:asciiTheme="minorHAnsi" w:hAnsiTheme="minorHAnsi"/>
          <w:sz w:val="24"/>
          <w:szCs w:val="24"/>
        </w:rPr>
        <w:t>SW - IIS</w:t>
      </w:r>
      <w:proofErr w:type="gramEnd"/>
      <w:r w:rsidRPr="00541CE2">
        <w:rPr>
          <w:rFonts w:asciiTheme="minorHAnsi" w:hAnsiTheme="minorHAnsi"/>
          <w:sz w:val="24"/>
          <w:szCs w:val="24"/>
        </w:rPr>
        <w:t xml:space="preserve"> 8.5, .Net Framework 4.5.</w:t>
      </w:r>
    </w:p>
    <w:p w14:paraId="3397989F" w14:textId="77777777" w:rsidR="00541CE2" w:rsidRPr="00541CE2" w:rsidRDefault="00541CE2" w:rsidP="00541CE2">
      <w:pPr>
        <w:pStyle w:val="Odstavec"/>
        <w:ind w:firstLine="709"/>
        <w:jc w:val="both"/>
        <w:rPr>
          <w:rFonts w:asciiTheme="minorHAnsi" w:hAnsiTheme="minorHAnsi"/>
          <w:sz w:val="24"/>
          <w:szCs w:val="24"/>
        </w:rPr>
      </w:pPr>
      <w:r w:rsidRPr="00541CE2">
        <w:rPr>
          <w:rFonts w:asciiTheme="minorHAnsi" w:hAnsiTheme="minorHAnsi"/>
          <w:sz w:val="24"/>
          <w:szCs w:val="24"/>
        </w:rPr>
        <w:t>Server svrb-com slouží jako komunikační server, na kterém běží</w:t>
      </w:r>
    </w:p>
    <w:p w14:paraId="59C6C9A7" w14:textId="77777777" w:rsidR="00541CE2" w:rsidRDefault="00541CE2" w:rsidP="008F3B3D">
      <w:pPr>
        <w:pStyle w:val="Odstavec"/>
        <w:numPr>
          <w:ilvl w:val="0"/>
          <w:numId w:val="32"/>
        </w:numPr>
        <w:jc w:val="both"/>
        <w:rPr>
          <w:rFonts w:asciiTheme="minorHAnsi" w:hAnsiTheme="minorHAnsi"/>
          <w:sz w:val="24"/>
          <w:szCs w:val="24"/>
        </w:rPr>
      </w:pPr>
      <w:r w:rsidRPr="00541CE2">
        <w:rPr>
          <w:rFonts w:asciiTheme="minorHAnsi" w:hAnsiTheme="minorHAnsi"/>
          <w:sz w:val="24"/>
          <w:szCs w:val="24"/>
        </w:rPr>
        <w:t>SCADA,</w:t>
      </w:r>
    </w:p>
    <w:p w14:paraId="3A32E6DB" w14:textId="77777777" w:rsidR="008F3B3D" w:rsidRDefault="008F3B3D" w:rsidP="008F3B3D">
      <w:pPr>
        <w:pStyle w:val="Odstavec"/>
        <w:numPr>
          <w:ilvl w:val="0"/>
          <w:numId w:val="32"/>
        </w:numPr>
        <w:jc w:val="both"/>
        <w:rPr>
          <w:rFonts w:asciiTheme="minorHAnsi" w:hAnsiTheme="minorHAnsi"/>
          <w:sz w:val="24"/>
          <w:szCs w:val="24"/>
        </w:rPr>
      </w:pPr>
      <w:r w:rsidRPr="00541CE2">
        <w:rPr>
          <w:rFonts w:asciiTheme="minorHAnsi" w:hAnsiTheme="minorHAnsi"/>
          <w:sz w:val="24"/>
          <w:szCs w:val="24"/>
        </w:rPr>
        <w:t>konektor,</w:t>
      </w:r>
    </w:p>
    <w:p w14:paraId="4DCF3B92" w14:textId="77777777" w:rsidR="008F3B3D" w:rsidRDefault="008F3B3D" w:rsidP="008F3B3D">
      <w:pPr>
        <w:pStyle w:val="Odstavec"/>
        <w:numPr>
          <w:ilvl w:val="0"/>
          <w:numId w:val="32"/>
        </w:numPr>
        <w:jc w:val="both"/>
        <w:rPr>
          <w:rFonts w:asciiTheme="minorHAnsi" w:hAnsiTheme="minorHAnsi"/>
          <w:sz w:val="24"/>
          <w:szCs w:val="24"/>
        </w:rPr>
      </w:pPr>
      <w:r w:rsidRPr="008F3B3D">
        <w:rPr>
          <w:rFonts w:asciiTheme="minorHAnsi" w:hAnsiTheme="minorHAnsi"/>
          <w:sz w:val="24"/>
          <w:szCs w:val="24"/>
        </w:rPr>
        <w:t>adaptéry,</w:t>
      </w:r>
    </w:p>
    <w:p w14:paraId="222D2BFA" w14:textId="77777777" w:rsidR="008F3B3D" w:rsidRDefault="008F3B3D" w:rsidP="008F3B3D">
      <w:pPr>
        <w:pStyle w:val="Odstavec"/>
        <w:numPr>
          <w:ilvl w:val="0"/>
          <w:numId w:val="32"/>
        </w:numPr>
        <w:jc w:val="both"/>
        <w:rPr>
          <w:rFonts w:asciiTheme="minorHAnsi" w:hAnsiTheme="minorHAnsi"/>
          <w:sz w:val="24"/>
          <w:szCs w:val="24"/>
        </w:rPr>
      </w:pPr>
      <w:r w:rsidRPr="00541CE2">
        <w:rPr>
          <w:rFonts w:asciiTheme="minorHAnsi" w:hAnsiTheme="minorHAnsi"/>
          <w:sz w:val="24"/>
          <w:szCs w:val="24"/>
        </w:rPr>
        <w:t>externí integrační vrstva (komunikace s SVP, š.p.),</w:t>
      </w:r>
    </w:p>
    <w:p w14:paraId="39FCEACA" w14:textId="77777777" w:rsidR="008F3B3D" w:rsidRDefault="008F3B3D" w:rsidP="008F3B3D">
      <w:pPr>
        <w:pStyle w:val="Odstavec"/>
        <w:numPr>
          <w:ilvl w:val="0"/>
          <w:numId w:val="32"/>
        </w:numPr>
        <w:jc w:val="both"/>
        <w:rPr>
          <w:rFonts w:asciiTheme="minorHAnsi" w:hAnsiTheme="minorHAnsi"/>
          <w:sz w:val="24"/>
          <w:szCs w:val="24"/>
        </w:rPr>
      </w:pPr>
      <w:r w:rsidRPr="00541CE2">
        <w:rPr>
          <w:rFonts w:asciiTheme="minorHAnsi" w:hAnsiTheme="minorHAnsi"/>
          <w:sz w:val="24"/>
          <w:szCs w:val="24"/>
        </w:rPr>
        <w:t>transformační databáze pro dočasné ukládání naměřených dat,</w:t>
      </w:r>
    </w:p>
    <w:p w14:paraId="36C82079" w14:textId="77777777" w:rsidR="008F3B3D" w:rsidRPr="00541CE2" w:rsidRDefault="008F3B3D" w:rsidP="008F3B3D">
      <w:pPr>
        <w:pStyle w:val="Odstavec"/>
        <w:numPr>
          <w:ilvl w:val="0"/>
          <w:numId w:val="32"/>
        </w:numPr>
        <w:jc w:val="both"/>
        <w:rPr>
          <w:rFonts w:asciiTheme="minorHAnsi" w:hAnsiTheme="minorHAnsi"/>
          <w:sz w:val="24"/>
          <w:szCs w:val="24"/>
        </w:rPr>
      </w:pPr>
      <w:r w:rsidRPr="00541CE2">
        <w:rPr>
          <w:rFonts w:asciiTheme="minorHAnsi" w:hAnsiTheme="minorHAnsi"/>
          <w:sz w:val="24"/>
          <w:szCs w:val="24"/>
        </w:rPr>
        <w:lastRenderedPageBreak/>
        <w:t>stahování dat z FTP ČHMÚ.</w:t>
      </w:r>
    </w:p>
    <w:p w14:paraId="36929AAC" w14:textId="77777777" w:rsidR="00410F29" w:rsidRDefault="00541CE2" w:rsidP="00D162C9">
      <w:pPr>
        <w:pStyle w:val="Odstavec"/>
        <w:spacing w:before="240"/>
        <w:ind w:firstLine="709"/>
        <w:jc w:val="both"/>
        <w:rPr>
          <w:rFonts w:asciiTheme="minorHAnsi" w:hAnsiTheme="minorHAnsi"/>
          <w:sz w:val="24"/>
          <w:szCs w:val="24"/>
        </w:rPr>
      </w:pPr>
      <w:r w:rsidRPr="00541CE2">
        <w:rPr>
          <w:rFonts w:asciiTheme="minorHAnsi" w:hAnsiTheme="minorHAnsi"/>
          <w:sz w:val="24"/>
          <w:szCs w:val="24"/>
        </w:rPr>
        <w:t xml:space="preserve">Dispečerská pracoviště v případě klientů IDP komunikují se serverem srvb-web, v </w:t>
      </w:r>
      <w:proofErr w:type="gramStart"/>
      <w:r w:rsidRPr="00541CE2">
        <w:rPr>
          <w:rFonts w:asciiTheme="minorHAnsi" w:hAnsiTheme="minorHAnsi"/>
          <w:sz w:val="24"/>
          <w:szCs w:val="24"/>
        </w:rPr>
        <w:t xml:space="preserve">případě </w:t>
      </w:r>
      <w:r>
        <w:rPr>
          <w:rFonts w:asciiTheme="minorHAnsi" w:hAnsiTheme="minorHAnsi"/>
          <w:sz w:val="24"/>
          <w:szCs w:val="24"/>
        </w:rPr>
        <w:t xml:space="preserve"> </w:t>
      </w:r>
      <w:r w:rsidRPr="00541CE2">
        <w:rPr>
          <w:rFonts w:asciiTheme="minorHAnsi" w:hAnsiTheme="minorHAnsi"/>
          <w:sz w:val="24"/>
          <w:szCs w:val="24"/>
        </w:rPr>
        <w:t>klienta</w:t>
      </w:r>
      <w:proofErr w:type="gramEnd"/>
      <w:r w:rsidR="00D162C9">
        <w:rPr>
          <w:rFonts w:asciiTheme="minorHAnsi" w:hAnsiTheme="minorHAnsi"/>
          <w:sz w:val="24"/>
          <w:szCs w:val="24"/>
        </w:rPr>
        <w:t xml:space="preserve"> </w:t>
      </w:r>
      <w:r w:rsidRPr="00541CE2">
        <w:rPr>
          <w:rFonts w:asciiTheme="minorHAnsi" w:hAnsiTheme="minorHAnsi"/>
          <w:sz w:val="24"/>
          <w:szCs w:val="24"/>
        </w:rPr>
        <w:t>SCADA se serverem srvb-com.</w:t>
      </w:r>
    </w:p>
    <w:p w14:paraId="314494B9" w14:textId="77777777" w:rsidR="00541CE2" w:rsidRDefault="00541CE2" w:rsidP="006145CE">
      <w:pPr>
        <w:pStyle w:val="Odstavec"/>
        <w:ind w:firstLine="709"/>
        <w:jc w:val="both"/>
        <w:rPr>
          <w:rFonts w:asciiTheme="minorHAnsi" w:hAnsiTheme="minorHAnsi"/>
          <w:sz w:val="24"/>
          <w:szCs w:val="24"/>
        </w:rPr>
      </w:pPr>
    </w:p>
    <w:p w14:paraId="2F0A47B0" w14:textId="77777777" w:rsidR="00410F29" w:rsidRDefault="00DD0F22" w:rsidP="00D162C9">
      <w:pPr>
        <w:pStyle w:val="Odstavec"/>
        <w:ind w:firstLine="709"/>
        <w:jc w:val="both"/>
        <w:rPr>
          <w:rFonts w:asciiTheme="minorHAnsi" w:hAnsiTheme="minorHAnsi"/>
          <w:sz w:val="24"/>
          <w:szCs w:val="24"/>
        </w:rPr>
      </w:pPr>
      <w:r w:rsidRPr="00DD0F22">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386CF38B" w14:textId="77777777" w:rsidR="00410F29" w:rsidRDefault="00410F29" w:rsidP="006145CE">
      <w:pPr>
        <w:pStyle w:val="Odstavec"/>
        <w:ind w:firstLine="709"/>
        <w:jc w:val="both"/>
        <w:rPr>
          <w:rFonts w:asciiTheme="minorHAnsi" w:hAnsiTheme="minorHAnsi"/>
          <w:sz w:val="24"/>
          <w:szCs w:val="24"/>
        </w:rPr>
      </w:pPr>
      <w:r>
        <w:rPr>
          <w:rFonts w:asciiTheme="minorHAnsi" w:hAnsiTheme="minorHAnsi"/>
          <w:sz w:val="24"/>
          <w:szCs w:val="24"/>
        </w:rPr>
        <w:t>Příklad obrazovky správy datových bodů v Interním dispečerském portálu:</w:t>
      </w:r>
    </w:p>
    <w:p w14:paraId="46C7F5B6" w14:textId="77777777" w:rsidR="00410F29" w:rsidRDefault="00493947" w:rsidP="006145CE">
      <w:pPr>
        <w:pStyle w:val="Odstavec"/>
        <w:ind w:firstLine="709"/>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60288" behindDoc="1" locked="0" layoutInCell="1" allowOverlap="1" wp14:anchorId="340989F2" wp14:editId="6CFDCB26">
            <wp:simplePos x="0" y="0"/>
            <wp:positionH relativeFrom="column">
              <wp:posOffset>1130935</wp:posOffset>
            </wp:positionH>
            <wp:positionV relativeFrom="paragraph">
              <wp:posOffset>208280</wp:posOffset>
            </wp:positionV>
            <wp:extent cx="4000500" cy="3307080"/>
            <wp:effectExtent l="0" t="0" r="0" b="7620"/>
            <wp:wrapTight wrapText="bothSides">
              <wp:wrapPolygon edited="0">
                <wp:start x="0" y="0"/>
                <wp:lineTo x="0" y="21525"/>
                <wp:lineTo x="21497" y="21525"/>
                <wp:lineTo x="21497"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00500"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2A1546" w14:textId="77777777" w:rsidR="00410F29" w:rsidRDefault="00410F29" w:rsidP="006145CE">
      <w:pPr>
        <w:pStyle w:val="Odstavec"/>
        <w:ind w:firstLine="709"/>
        <w:jc w:val="both"/>
        <w:rPr>
          <w:rFonts w:asciiTheme="minorHAnsi" w:hAnsiTheme="minorHAnsi"/>
          <w:sz w:val="24"/>
          <w:szCs w:val="24"/>
        </w:rPr>
      </w:pPr>
    </w:p>
    <w:p w14:paraId="697EBCD9" w14:textId="77777777" w:rsidR="00410F29" w:rsidRDefault="00410F29" w:rsidP="006145CE">
      <w:pPr>
        <w:pStyle w:val="Odstavec"/>
        <w:ind w:firstLine="709"/>
        <w:jc w:val="both"/>
        <w:rPr>
          <w:rFonts w:asciiTheme="minorHAnsi" w:hAnsiTheme="minorHAnsi"/>
          <w:sz w:val="24"/>
          <w:szCs w:val="24"/>
        </w:rPr>
      </w:pPr>
    </w:p>
    <w:p w14:paraId="3E1FC74C" w14:textId="77777777" w:rsidR="00410F29" w:rsidRDefault="00410F29" w:rsidP="006145CE">
      <w:pPr>
        <w:pStyle w:val="Odstavec"/>
        <w:ind w:firstLine="709"/>
        <w:jc w:val="both"/>
        <w:rPr>
          <w:rFonts w:asciiTheme="minorHAnsi" w:hAnsiTheme="minorHAnsi"/>
          <w:sz w:val="24"/>
          <w:szCs w:val="24"/>
        </w:rPr>
      </w:pPr>
    </w:p>
    <w:p w14:paraId="642D7723" w14:textId="77777777" w:rsidR="00410F29" w:rsidRDefault="00410F29" w:rsidP="006145CE">
      <w:pPr>
        <w:pStyle w:val="Odstavec"/>
        <w:ind w:firstLine="709"/>
        <w:jc w:val="both"/>
        <w:rPr>
          <w:rFonts w:asciiTheme="minorHAnsi" w:hAnsiTheme="minorHAnsi"/>
          <w:sz w:val="24"/>
          <w:szCs w:val="24"/>
        </w:rPr>
      </w:pPr>
    </w:p>
    <w:p w14:paraId="3F407353" w14:textId="77777777" w:rsidR="00410F29" w:rsidRDefault="00410F29" w:rsidP="006145CE">
      <w:pPr>
        <w:pStyle w:val="Odstavec"/>
        <w:ind w:firstLine="709"/>
        <w:jc w:val="both"/>
        <w:rPr>
          <w:rFonts w:asciiTheme="minorHAnsi" w:hAnsiTheme="minorHAnsi"/>
          <w:sz w:val="24"/>
          <w:szCs w:val="24"/>
        </w:rPr>
      </w:pPr>
    </w:p>
    <w:p w14:paraId="2695096D" w14:textId="77777777" w:rsidR="00410F29" w:rsidRDefault="00410F29" w:rsidP="006145CE">
      <w:pPr>
        <w:pStyle w:val="Odstavec"/>
        <w:ind w:firstLine="709"/>
        <w:jc w:val="both"/>
        <w:rPr>
          <w:rFonts w:asciiTheme="minorHAnsi" w:hAnsiTheme="minorHAnsi"/>
          <w:sz w:val="24"/>
          <w:szCs w:val="24"/>
        </w:rPr>
      </w:pPr>
    </w:p>
    <w:p w14:paraId="3E975F02" w14:textId="77777777" w:rsidR="00410F29" w:rsidRDefault="00410F29" w:rsidP="006145CE">
      <w:pPr>
        <w:pStyle w:val="Odstavec"/>
        <w:ind w:firstLine="709"/>
        <w:jc w:val="both"/>
        <w:rPr>
          <w:rFonts w:asciiTheme="minorHAnsi" w:hAnsiTheme="minorHAnsi"/>
          <w:sz w:val="24"/>
          <w:szCs w:val="24"/>
        </w:rPr>
      </w:pPr>
    </w:p>
    <w:p w14:paraId="5024A359" w14:textId="77777777" w:rsidR="00410F29" w:rsidRDefault="00410F29" w:rsidP="006145CE">
      <w:pPr>
        <w:pStyle w:val="Odstavec"/>
        <w:ind w:firstLine="709"/>
        <w:jc w:val="both"/>
        <w:rPr>
          <w:rFonts w:asciiTheme="minorHAnsi" w:hAnsiTheme="minorHAnsi"/>
          <w:sz w:val="24"/>
          <w:szCs w:val="24"/>
        </w:rPr>
      </w:pPr>
    </w:p>
    <w:p w14:paraId="289B5C15" w14:textId="77777777" w:rsidR="00410F29" w:rsidRDefault="00410F29" w:rsidP="006145CE">
      <w:pPr>
        <w:pStyle w:val="Odstavec"/>
        <w:ind w:firstLine="709"/>
        <w:jc w:val="both"/>
        <w:rPr>
          <w:rFonts w:asciiTheme="minorHAnsi" w:hAnsiTheme="minorHAnsi"/>
          <w:sz w:val="24"/>
          <w:szCs w:val="24"/>
        </w:rPr>
      </w:pPr>
    </w:p>
    <w:p w14:paraId="6B2867CB" w14:textId="77777777" w:rsidR="00410F29" w:rsidRDefault="00410F29" w:rsidP="006145CE">
      <w:pPr>
        <w:pStyle w:val="Odstavec"/>
        <w:ind w:firstLine="709"/>
        <w:jc w:val="both"/>
        <w:rPr>
          <w:rFonts w:asciiTheme="minorHAnsi" w:hAnsiTheme="minorHAnsi"/>
          <w:sz w:val="24"/>
          <w:szCs w:val="24"/>
        </w:rPr>
      </w:pPr>
    </w:p>
    <w:p w14:paraId="0822D29B" w14:textId="77777777" w:rsidR="00410F29" w:rsidRDefault="00410F29" w:rsidP="006145CE">
      <w:pPr>
        <w:pStyle w:val="Odstavec"/>
        <w:ind w:firstLine="709"/>
        <w:jc w:val="both"/>
        <w:rPr>
          <w:rFonts w:asciiTheme="minorHAnsi" w:hAnsiTheme="minorHAnsi"/>
          <w:sz w:val="24"/>
          <w:szCs w:val="24"/>
        </w:rPr>
      </w:pPr>
    </w:p>
    <w:p w14:paraId="3AF64187" w14:textId="77777777" w:rsidR="00410F29" w:rsidRDefault="00410F29" w:rsidP="006145CE">
      <w:pPr>
        <w:pStyle w:val="Odstavec"/>
        <w:ind w:firstLine="709"/>
        <w:jc w:val="both"/>
        <w:rPr>
          <w:rFonts w:asciiTheme="minorHAnsi" w:hAnsiTheme="minorHAnsi"/>
          <w:sz w:val="24"/>
          <w:szCs w:val="24"/>
        </w:rPr>
      </w:pPr>
    </w:p>
    <w:p w14:paraId="143C9AE2" w14:textId="77777777" w:rsidR="00410F29" w:rsidRDefault="00410F29" w:rsidP="006145CE">
      <w:pPr>
        <w:pStyle w:val="Odstavec"/>
        <w:ind w:firstLine="709"/>
        <w:jc w:val="both"/>
        <w:rPr>
          <w:rFonts w:asciiTheme="minorHAnsi" w:hAnsiTheme="minorHAnsi"/>
          <w:sz w:val="24"/>
          <w:szCs w:val="24"/>
        </w:rPr>
      </w:pPr>
    </w:p>
    <w:p w14:paraId="740E8479" w14:textId="77777777" w:rsidR="00541CE2" w:rsidRPr="006145CE" w:rsidRDefault="00541CE2" w:rsidP="00493947">
      <w:pPr>
        <w:pStyle w:val="Odstavec"/>
        <w:jc w:val="both"/>
        <w:rPr>
          <w:rFonts w:asciiTheme="minorHAnsi" w:hAnsiTheme="minorHAnsi"/>
          <w:sz w:val="24"/>
          <w:szCs w:val="24"/>
        </w:rPr>
      </w:pPr>
    </w:p>
    <w:p w14:paraId="6BFD14E2" w14:textId="77777777" w:rsidR="006145CE" w:rsidRPr="00E65D2F" w:rsidRDefault="006145CE" w:rsidP="00E65D2F">
      <w:pPr>
        <w:pStyle w:val="N3"/>
        <w:tabs>
          <w:tab w:val="clear" w:pos="851"/>
          <w:tab w:val="clear" w:pos="1004"/>
          <w:tab w:val="left" w:pos="993"/>
        </w:tabs>
      </w:pPr>
      <w:bookmarkStart w:id="103" w:name="_Toc499235393"/>
      <w:r w:rsidRPr="00E65D2F">
        <w:t>Vizualizace a zpracování dat</w:t>
      </w:r>
      <w:bookmarkEnd w:id="103"/>
      <w:r w:rsidRPr="00E65D2F">
        <w:t xml:space="preserve"> </w:t>
      </w:r>
    </w:p>
    <w:p w14:paraId="671716EA" w14:textId="77777777" w:rsidR="00802876" w:rsidRDefault="00950D57" w:rsidP="000F6638">
      <w:pPr>
        <w:pStyle w:val="Odstavec"/>
        <w:ind w:firstLine="709"/>
        <w:jc w:val="both"/>
        <w:rPr>
          <w:rFonts w:asciiTheme="minorHAnsi" w:hAnsiTheme="minorHAnsi"/>
          <w:sz w:val="24"/>
          <w:szCs w:val="24"/>
        </w:rPr>
      </w:pPr>
      <w:r>
        <w:rPr>
          <w:rFonts w:asciiTheme="minorHAnsi" w:hAnsiTheme="minorHAnsi"/>
          <w:sz w:val="24"/>
          <w:szCs w:val="24"/>
        </w:rPr>
        <w:t xml:space="preserve">Nový vizualizační SW v kanceláři hrázného bude zobrazovat </w:t>
      </w:r>
      <w:r w:rsidR="00A25097">
        <w:rPr>
          <w:rFonts w:asciiTheme="minorHAnsi" w:hAnsiTheme="minorHAnsi"/>
          <w:sz w:val="24"/>
          <w:szCs w:val="24"/>
        </w:rPr>
        <w:t xml:space="preserve">na mapovém podkladu </w:t>
      </w:r>
      <w:r>
        <w:rPr>
          <w:rFonts w:asciiTheme="minorHAnsi" w:hAnsiTheme="minorHAnsi"/>
          <w:sz w:val="24"/>
          <w:szCs w:val="24"/>
        </w:rPr>
        <w:t>aktuálně naměřené hodnoty z:</w:t>
      </w:r>
    </w:p>
    <w:p w14:paraId="7BD6EFBD"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sním</w:t>
      </w:r>
      <w:r w:rsidR="00493947">
        <w:rPr>
          <w:rFonts w:asciiTheme="minorHAnsi" w:hAnsiTheme="minorHAnsi"/>
          <w:sz w:val="24"/>
          <w:szCs w:val="24"/>
        </w:rPr>
        <w:t>ačů TBD (teplotní a tlakoměrné snímače, snímače průsaků</w:t>
      </w:r>
      <w:r>
        <w:rPr>
          <w:rFonts w:asciiTheme="minorHAnsi" w:hAnsiTheme="minorHAnsi"/>
          <w:sz w:val="24"/>
          <w:szCs w:val="24"/>
        </w:rPr>
        <w:t>)</w:t>
      </w:r>
      <w:r w:rsidR="008F3B3D">
        <w:rPr>
          <w:rFonts w:asciiTheme="minorHAnsi" w:hAnsiTheme="minorHAnsi"/>
          <w:sz w:val="24"/>
          <w:szCs w:val="24"/>
        </w:rPr>
        <w:t>,</w:t>
      </w:r>
    </w:p>
    <w:p w14:paraId="7FB8129A"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srážkoměru</w:t>
      </w:r>
      <w:r w:rsidR="008F3B3D">
        <w:rPr>
          <w:rFonts w:asciiTheme="minorHAnsi" w:hAnsiTheme="minorHAnsi"/>
          <w:sz w:val="24"/>
          <w:szCs w:val="24"/>
        </w:rPr>
        <w:t>,</w:t>
      </w:r>
    </w:p>
    <w:p w14:paraId="53AEA258"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teploty venkovního ovzduší</w:t>
      </w:r>
      <w:r w:rsidR="008F3B3D">
        <w:rPr>
          <w:rFonts w:asciiTheme="minorHAnsi" w:hAnsiTheme="minorHAnsi"/>
          <w:sz w:val="24"/>
          <w:szCs w:val="24"/>
        </w:rPr>
        <w:t>,</w:t>
      </w:r>
    </w:p>
    <w:p w14:paraId="6D96E24F"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teploty vody v</w:t>
      </w:r>
      <w:r w:rsidR="008F3B3D">
        <w:rPr>
          <w:rFonts w:asciiTheme="minorHAnsi" w:hAnsiTheme="minorHAnsi"/>
          <w:sz w:val="24"/>
          <w:szCs w:val="24"/>
        </w:rPr>
        <w:t> </w:t>
      </w:r>
      <w:r>
        <w:rPr>
          <w:rFonts w:asciiTheme="minorHAnsi" w:hAnsiTheme="minorHAnsi"/>
          <w:sz w:val="24"/>
          <w:szCs w:val="24"/>
        </w:rPr>
        <w:t>nádrži</w:t>
      </w:r>
      <w:r w:rsidR="008F3B3D">
        <w:rPr>
          <w:rFonts w:asciiTheme="minorHAnsi" w:hAnsiTheme="minorHAnsi"/>
          <w:sz w:val="24"/>
          <w:szCs w:val="24"/>
        </w:rPr>
        <w:t>,</w:t>
      </w:r>
    </w:p>
    <w:p w14:paraId="5074D075"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výšku hladiny v</w:t>
      </w:r>
      <w:r w:rsidR="008F3B3D">
        <w:rPr>
          <w:rFonts w:asciiTheme="minorHAnsi" w:hAnsiTheme="minorHAnsi"/>
          <w:sz w:val="24"/>
          <w:szCs w:val="24"/>
        </w:rPr>
        <w:t> </w:t>
      </w:r>
      <w:r>
        <w:rPr>
          <w:rFonts w:asciiTheme="minorHAnsi" w:hAnsiTheme="minorHAnsi"/>
          <w:sz w:val="24"/>
          <w:szCs w:val="24"/>
        </w:rPr>
        <w:t>nádrži</w:t>
      </w:r>
      <w:r w:rsidR="008F3B3D">
        <w:rPr>
          <w:rFonts w:asciiTheme="minorHAnsi" w:hAnsiTheme="minorHAnsi"/>
          <w:sz w:val="24"/>
          <w:szCs w:val="24"/>
        </w:rPr>
        <w:t>,</w:t>
      </w:r>
    </w:p>
    <w:p w14:paraId="2C6DF7BD"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lastRenderedPageBreak/>
        <w:t>výšku hladiny</w:t>
      </w:r>
      <w:r w:rsidR="004D71E0">
        <w:rPr>
          <w:rFonts w:asciiTheme="minorHAnsi" w:hAnsiTheme="minorHAnsi"/>
          <w:sz w:val="24"/>
          <w:szCs w:val="24"/>
        </w:rPr>
        <w:t xml:space="preserve">, případně teplotu nebo srážky </w:t>
      </w:r>
      <w:r w:rsidR="00493947">
        <w:rPr>
          <w:rFonts w:asciiTheme="minorHAnsi" w:hAnsiTheme="minorHAnsi"/>
          <w:sz w:val="24"/>
          <w:szCs w:val="24"/>
        </w:rPr>
        <w:t>na souvisejících limnigrafických stanicích.</w:t>
      </w:r>
    </w:p>
    <w:p w14:paraId="11C5E255" w14:textId="77777777" w:rsidR="008D55B0" w:rsidRPr="00D162C9" w:rsidRDefault="00A25097" w:rsidP="00D162C9">
      <w:pPr>
        <w:pStyle w:val="Odstavec"/>
        <w:spacing w:before="240"/>
        <w:ind w:firstLine="709"/>
        <w:jc w:val="both"/>
        <w:rPr>
          <w:rFonts w:asciiTheme="minorHAnsi" w:hAnsiTheme="minorHAnsi"/>
          <w:sz w:val="24"/>
          <w:szCs w:val="24"/>
        </w:rPr>
      </w:pPr>
      <w:r>
        <w:rPr>
          <w:rFonts w:asciiTheme="minorHAnsi" w:hAnsiTheme="minorHAnsi"/>
          <w:sz w:val="24"/>
          <w:szCs w:val="24"/>
        </w:rPr>
        <w:t xml:space="preserve">SW bude umožnovat přehledné výstupy naměřených hodnot pomocí grafů, zobrazení stavů, možnost zobrazení historie. V situační mapě bude zakresleno přesné umístění snímačů. Možnost nastavení SPA a načtení dat z IDP. </w:t>
      </w:r>
    </w:p>
    <w:p w14:paraId="6F889418" w14:textId="77777777" w:rsidR="0083412D" w:rsidRPr="0083412D" w:rsidRDefault="0083412D" w:rsidP="00D162C9">
      <w:pPr>
        <w:pStyle w:val="Odstavec"/>
        <w:spacing w:before="240"/>
        <w:jc w:val="both"/>
        <w:rPr>
          <w:rFonts w:asciiTheme="minorHAnsi" w:hAnsiTheme="minorHAnsi"/>
          <w:b/>
          <w:sz w:val="24"/>
          <w:szCs w:val="24"/>
        </w:rPr>
      </w:pPr>
      <w:r w:rsidRPr="0083412D">
        <w:rPr>
          <w:rFonts w:asciiTheme="minorHAnsi" w:hAnsiTheme="minorHAnsi"/>
          <w:b/>
          <w:sz w:val="24"/>
          <w:szCs w:val="24"/>
        </w:rPr>
        <w:t>Požadavky na základní obrazovku</w:t>
      </w:r>
    </w:p>
    <w:p w14:paraId="65A645EB" w14:textId="77777777" w:rsidR="0083412D" w:rsidRDefault="0083412D" w:rsidP="0083412D">
      <w:pPr>
        <w:pStyle w:val="Odstavec"/>
        <w:numPr>
          <w:ilvl w:val="0"/>
          <w:numId w:val="25"/>
        </w:numPr>
        <w:jc w:val="both"/>
        <w:rPr>
          <w:rFonts w:asciiTheme="minorHAnsi" w:hAnsiTheme="minorHAnsi"/>
          <w:sz w:val="24"/>
          <w:szCs w:val="24"/>
        </w:rPr>
      </w:pPr>
      <w:r>
        <w:rPr>
          <w:rFonts w:asciiTheme="minorHAnsi" w:hAnsiTheme="minorHAnsi"/>
          <w:sz w:val="24"/>
          <w:szCs w:val="24"/>
        </w:rPr>
        <w:t>pozadí základní obrazovky bude tvořeno obráz</w:t>
      </w:r>
      <w:r w:rsidRPr="0083412D">
        <w:rPr>
          <w:rFonts w:asciiTheme="minorHAnsi" w:hAnsiTheme="minorHAnsi"/>
          <w:sz w:val="24"/>
          <w:szCs w:val="24"/>
        </w:rPr>
        <w:t>k</w:t>
      </w:r>
      <w:r>
        <w:rPr>
          <w:rFonts w:asciiTheme="minorHAnsi" w:hAnsiTheme="minorHAnsi"/>
          <w:sz w:val="24"/>
          <w:szCs w:val="24"/>
        </w:rPr>
        <w:t>em</w:t>
      </w:r>
      <w:r w:rsidRPr="0083412D">
        <w:rPr>
          <w:rFonts w:asciiTheme="minorHAnsi" w:hAnsiTheme="minorHAnsi"/>
          <w:sz w:val="24"/>
          <w:szCs w:val="24"/>
        </w:rPr>
        <w:t xml:space="preserve"> </w:t>
      </w:r>
      <w:r>
        <w:rPr>
          <w:rFonts w:asciiTheme="minorHAnsi" w:hAnsiTheme="minorHAnsi"/>
          <w:sz w:val="24"/>
          <w:szCs w:val="24"/>
        </w:rPr>
        <w:t>vodním dílem, na které</w:t>
      </w:r>
      <w:r w:rsidRPr="0083412D">
        <w:rPr>
          <w:rFonts w:asciiTheme="minorHAnsi" w:hAnsiTheme="minorHAnsi"/>
          <w:sz w:val="24"/>
          <w:szCs w:val="24"/>
        </w:rPr>
        <w:t xml:space="preserve"> budou umístěny </w:t>
      </w:r>
      <w:r>
        <w:rPr>
          <w:rFonts w:asciiTheme="minorHAnsi" w:hAnsiTheme="minorHAnsi"/>
          <w:sz w:val="24"/>
          <w:szCs w:val="24"/>
        </w:rPr>
        <w:t xml:space="preserve"> </w:t>
      </w:r>
    </w:p>
    <w:p w14:paraId="36D5231C" w14:textId="77777777" w:rsidR="0083412D" w:rsidRDefault="0083412D" w:rsidP="0083412D">
      <w:pPr>
        <w:pStyle w:val="Odstavec"/>
        <w:ind w:left="720"/>
        <w:jc w:val="both"/>
        <w:rPr>
          <w:rFonts w:asciiTheme="minorHAnsi" w:hAnsiTheme="minorHAnsi"/>
          <w:sz w:val="24"/>
          <w:szCs w:val="24"/>
        </w:rPr>
      </w:pPr>
      <w:r>
        <w:rPr>
          <w:rFonts w:asciiTheme="minorHAnsi" w:hAnsiTheme="minorHAnsi"/>
          <w:sz w:val="24"/>
          <w:szCs w:val="24"/>
        </w:rPr>
        <w:t>t</w:t>
      </w:r>
      <w:r w:rsidRPr="0083412D">
        <w:rPr>
          <w:rFonts w:asciiTheme="minorHAnsi" w:hAnsiTheme="minorHAnsi"/>
          <w:sz w:val="24"/>
          <w:szCs w:val="24"/>
        </w:rPr>
        <w:t xml:space="preserve">abulky s aktuálními hodnotami a umístěny podle daného topografického rozmístění. V této </w:t>
      </w:r>
    </w:p>
    <w:p w14:paraId="29B0C1BD" w14:textId="77777777" w:rsidR="0083412D" w:rsidRPr="0083412D" w:rsidRDefault="0083412D" w:rsidP="0083412D">
      <w:pPr>
        <w:pStyle w:val="Odstavec"/>
        <w:ind w:left="720"/>
        <w:jc w:val="both"/>
        <w:rPr>
          <w:rFonts w:asciiTheme="minorHAnsi" w:hAnsiTheme="minorHAnsi"/>
          <w:sz w:val="24"/>
          <w:szCs w:val="24"/>
        </w:rPr>
      </w:pPr>
      <w:r w:rsidRPr="0083412D">
        <w:rPr>
          <w:rFonts w:asciiTheme="minorHAnsi" w:hAnsiTheme="minorHAnsi"/>
          <w:sz w:val="24"/>
          <w:szCs w:val="24"/>
        </w:rPr>
        <w:t xml:space="preserve">tabulce se budou zobrazovat aktuální data s jednotkami, podbarvovat alarmové hodnoty podle </w:t>
      </w:r>
      <w:r>
        <w:rPr>
          <w:rFonts w:asciiTheme="minorHAnsi" w:hAnsiTheme="minorHAnsi"/>
          <w:sz w:val="24"/>
          <w:szCs w:val="24"/>
        </w:rPr>
        <w:t xml:space="preserve">daných mezí (SPA, </w:t>
      </w:r>
      <w:r w:rsidRPr="0083412D">
        <w:rPr>
          <w:rFonts w:asciiTheme="minorHAnsi" w:hAnsiTheme="minorHAnsi"/>
          <w:sz w:val="24"/>
          <w:szCs w:val="24"/>
        </w:rPr>
        <w:t>minimální hladina, stupnice srážkových úhrnů)</w:t>
      </w:r>
      <w:r w:rsidR="005B6E2A">
        <w:rPr>
          <w:rFonts w:asciiTheme="minorHAnsi" w:hAnsiTheme="minorHAnsi"/>
          <w:sz w:val="24"/>
          <w:szCs w:val="24"/>
        </w:rPr>
        <w:t>,</w:t>
      </w:r>
    </w:p>
    <w:p w14:paraId="7D053DF5" w14:textId="77777777" w:rsidR="0083412D" w:rsidRPr="0083412D" w:rsidRDefault="0083412D" w:rsidP="0083412D">
      <w:pPr>
        <w:pStyle w:val="Odstavec"/>
        <w:numPr>
          <w:ilvl w:val="0"/>
          <w:numId w:val="25"/>
        </w:numPr>
        <w:jc w:val="both"/>
        <w:rPr>
          <w:rFonts w:asciiTheme="minorHAnsi" w:hAnsiTheme="minorHAnsi"/>
          <w:sz w:val="24"/>
          <w:szCs w:val="24"/>
        </w:rPr>
      </w:pPr>
      <w:r w:rsidRPr="0083412D">
        <w:rPr>
          <w:rFonts w:asciiTheme="minorHAnsi" w:hAnsiTheme="minorHAnsi"/>
          <w:sz w:val="24"/>
          <w:szCs w:val="24"/>
        </w:rPr>
        <w:t xml:space="preserve">komunikace s PLC </w:t>
      </w:r>
      <w:r w:rsidR="008F3B3D">
        <w:rPr>
          <w:rFonts w:asciiTheme="minorHAnsi" w:hAnsiTheme="minorHAnsi"/>
          <w:sz w:val="24"/>
          <w:szCs w:val="24"/>
        </w:rPr>
        <w:t>(hlavní říd</w:t>
      </w:r>
      <w:r w:rsidR="005B6E2A">
        <w:rPr>
          <w:rFonts w:asciiTheme="minorHAnsi" w:hAnsiTheme="minorHAnsi"/>
          <w:sz w:val="24"/>
          <w:szCs w:val="24"/>
        </w:rPr>
        <w:t xml:space="preserve">icí jednotkou) </w:t>
      </w:r>
      <w:r w:rsidRPr="0083412D">
        <w:rPr>
          <w:rFonts w:asciiTheme="minorHAnsi" w:hAnsiTheme="minorHAnsi"/>
          <w:sz w:val="24"/>
          <w:szCs w:val="24"/>
        </w:rPr>
        <w:t>- při výpadku této komu</w:t>
      </w:r>
      <w:r>
        <w:rPr>
          <w:rFonts w:asciiTheme="minorHAnsi" w:hAnsiTheme="minorHAnsi"/>
          <w:sz w:val="24"/>
          <w:szCs w:val="24"/>
        </w:rPr>
        <w:t xml:space="preserve">nikace se musí zobrazit tento </w:t>
      </w:r>
      <w:r w:rsidRPr="0083412D">
        <w:rPr>
          <w:rFonts w:asciiTheme="minorHAnsi" w:hAnsiTheme="minorHAnsi"/>
          <w:sz w:val="24"/>
          <w:szCs w:val="24"/>
        </w:rPr>
        <w:t>alarmový stav také na obrazovce (změnou barvy písma na červenou)</w:t>
      </w:r>
      <w:r w:rsidR="005B6E2A">
        <w:rPr>
          <w:rFonts w:asciiTheme="minorHAnsi" w:hAnsiTheme="minorHAnsi"/>
          <w:sz w:val="24"/>
          <w:szCs w:val="24"/>
        </w:rPr>
        <w:t>,</w:t>
      </w:r>
    </w:p>
    <w:p w14:paraId="20B6E42B" w14:textId="56F14BDC" w:rsidR="00A82E92" w:rsidRPr="00A82E92" w:rsidRDefault="00A82E92" w:rsidP="00A82E92">
      <w:pPr>
        <w:pStyle w:val="Odstavec"/>
        <w:numPr>
          <w:ilvl w:val="0"/>
          <w:numId w:val="25"/>
        </w:numPr>
        <w:jc w:val="both"/>
        <w:rPr>
          <w:rFonts w:asciiTheme="minorHAnsi" w:hAnsiTheme="minorHAnsi"/>
          <w:sz w:val="24"/>
          <w:szCs w:val="24"/>
        </w:rPr>
      </w:pPr>
      <w:r>
        <w:rPr>
          <w:rFonts w:asciiTheme="minorHAnsi" w:hAnsiTheme="minorHAnsi"/>
          <w:sz w:val="24"/>
          <w:szCs w:val="24"/>
        </w:rPr>
        <w:t xml:space="preserve">zobrazení alarmových stavů TBD (překročení mezních hodnot, mezí bdělosti apod.) </w:t>
      </w:r>
    </w:p>
    <w:p w14:paraId="4D26D916" w14:textId="510DFD2F" w:rsidR="0083412D" w:rsidRDefault="0083412D" w:rsidP="0083412D">
      <w:pPr>
        <w:pStyle w:val="Odstavec"/>
        <w:numPr>
          <w:ilvl w:val="0"/>
          <w:numId w:val="25"/>
        </w:numPr>
        <w:jc w:val="both"/>
        <w:rPr>
          <w:rFonts w:asciiTheme="minorHAnsi" w:hAnsiTheme="minorHAnsi"/>
          <w:sz w:val="24"/>
          <w:szCs w:val="24"/>
        </w:rPr>
      </w:pPr>
      <w:r>
        <w:rPr>
          <w:rFonts w:asciiTheme="minorHAnsi" w:hAnsiTheme="minorHAnsi"/>
          <w:sz w:val="24"/>
          <w:szCs w:val="24"/>
        </w:rPr>
        <w:t xml:space="preserve">zobrazení </w:t>
      </w:r>
      <w:r w:rsidRPr="0083412D">
        <w:rPr>
          <w:rFonts w:asciiTheme="minorHAnsi" w:hAnsiTheme="minorHAnsi"/>
          <w:sz w:val="24"/>
          <w:szCs w:val="24"/>
        </w:rPr>
        <w:t>aktuální</w:t>
      </w:r>
      <w:r>
        <w:rPr>
          <w:rFonts w:asciiTheme="minorHAnsi" w:hAnsiTheme="minorHAnsi"/>
          <w:sz w:val="24"/>
          <w:szCs w:val="24"/>
        </w:rPr>
        <w:t>ho</w:t>
      </w:r>
      <w:r w:rsidRPr="0083412D">
        <w:rPr>
          <w:rFonts w:asciiTheme="minorHAnsi" w:hAnsiTheme="minorHAnsi"/>
          <w:sz w:val="24"/>
          <w:szCs w:val="24"/>
        </w:rPr>
        <w:t xml:space="preserve"> čas</w:t>
      </w:r>
      <w:r>
        <w:rPr>
          <w:rFonts w:asciiTheme="minorHAnsi" w:hAnsiTheme="minorHAnsi"/>
          <w:sz w:val="24"/>
          <w:szCs w:val="24"/>
        </w:rPr>
        <w:t>u</w:t>
      </w:r>
      <w:r w:rsidR="005B6E2A">
        <w:rPr>
          <w:rFonts w:asciiTheme="minorHAnsi" w:hAnsiTheme="minorHAnsi"/>
          <w:sz w:val="24"/>
          <w:szCs w:val="24"/>
        </w:rPr>
        <w:t>,</w:t>
      </w:r>
      <w:r w:rsidRPr="0083412D">
        <w:rPr>
          <w:rFonts w:asciiTheme="minorHAnsi" w:hAnsiTheme="minorHAnsi"/>
          <w:sz w:val="24"/>
          <w:szCs w:val="24"/>
        </w:rPr>
        <w:t xml:space="preserve">  </w:t>
      </w:r>
    </w:p>
    <w:p w14:paraId="66630F36" w14:textId="77777777" w:rsidR="0083412D" w:rsidRDefault="0083412D" w:rsidP="0083412D">
      <w:pPr>
        <w:pStyle w:val="Odstavec"/>
        <w:numPr>
          <w:ilvl w:val="0"/>
          <w:numId w:val="25"/>
        </w:numPr>
        <w:jc w:val="both"/>
        <w:rPr>
          <w:rFonts w:asciiTheme="minorHAnsi" w:hAnsiTheme="minorHAnsi"/>
          <w:sz w:val="24"/>
          <w:szCs w:val="24"/>
        </w:rPr>
      </w:pPr>
      <w:r>
        <w:rPr>
          <w:rFonts w:asciiTheme="minorHAnsi" w:hAnsiTheme="minorHAnsi"/>
          <w:sz w:val="24"/>
          <w:szCs w:val="24"/>
        </w:rPr>
        <w:t>m</w:t>
      </w:r>
      <w:r w:rsidRPr="0083412D">
        <w:rPr>
          <w:rFonts w:asciiTheme="minorHAnsi" w:hAnsiTheme="minorHAnsi"/>
          <w:sz w:val="24"/>
          <w:szCs w:val="24"/>
        </w:rPr>
        <w:t>ěření by se mělo ukazovat online</w:t>
      </w:r>
      <w:r w:rsidR="005B6E2A">
        <w:rPr>
          <w:rFonts w:asciiTheme="minorHAnsi" w:hAnsiTheme="minorHAnsi"/>
          <w:sz w:val="24"/>
          <w:szCs w:val="24"/>
        </w:rPr>
        <w:t>,</w:t>
      </w:r>
    </w:p>
    <w:p w14:paraId="014B6BE1" w14:textId="77777777" w:rsidR="0083412D" w:rsidRPr="00D162C9" w:rsidRDefault="0083412D" w:rsidP="00D162C9">
      <w:pPr>
        <w:pStyle w:val="Odstavec"/>
        <w:numPr>
          <w:ilvl w:val="0"/>
          <w:numId w:val="25"/>
        </w:numPr>
        <w:jc w:val="both"/>
        <w:rPr>
          <w:rFonts w:asciiTheme="minorHAnsi" w:hAnsiTheme="minorHAnsi"/>
          <w:sz w:val="24"/>
          <w:szCs w:val="24"/>
        </w:rPr>
      </w:pPr>
      <w:r>
        <w:rPr>
          <w:rFonts w:asciiTheme="minorHAnsi" w:hAnsiTheme="minorHAnsi"/>
          <w:sz w:val="24"/>
          <w:szCs w:val="24"/>
        </w:rPr>
        <w:t>p</w:t>
      </w:r>
      <w:r w:rsidRPr="0083412D">
        <w:rPr>
          <w:rFonts w:asciiTheme="minorHAnsi" w:hAnsiTheme="minorHAnsi"/>
          <w:sz w:val="24"/>
          <w:szCs w:val="24"/>
        </w:rPr>
        <w:t>o kliku na jakoukoli „stanici“ by se měla tato stanice dostat do tzv.</w:t>
      </w:r>
      <w:r w:rsidR="005B6E2A">
        <w:rPr>
          <w:rFonts w:asciiTheme="minorHAnsi" w:hAnsiTheme="minorHAnsi"/>
          <w:sz w:val="24"/>
          <w:szCs w:val="24"/>
        </w:rPr>
        <w:t xml:space="preserve"> </w:t>
      </w:r>
      <w:r w:rsidRPr="0083412D">
        <w:rPr>
          <w:rFonts w:asciiTheme="minorHAnsi" w:hAnsiTheme="minorHAnsi"/>
          <w:sz w:val="24"/>
          <w:szCs w:val="24"/>
        </w:rPr>
        <w:t>„detailu stanice“</w:t>
      </w:r>
      <w:r w:rsidR="005B6E2A">
        <w:rPr>
          <w:rFonts w:asciiTheme="minorHAnsi" w:hAnsiTheme="minorHAnsi"/>
          <w:sz w:val="24"/>
          <w:szCs w:val="24"/>
        </w:rPr>
        <w:t>.</w:t>
      </w:r>
    </w:p>
    <w:p w14:paraId="0E737C98" w14:textId="77777777" w:rsidR="00A82E92" w:rsidRDefault="00A82E92" w:rsidP="00D162C9">
      <w:pPr>
        <w:pStyle w:val="Odstavec"/>
        <w:spacing w:before="240"/>
        <w:jc w:val="both"/>
        <w:rPr>
          <w:rFonts w:asciiTheme="minorHAnsi" w:hAnsiTheme="minorHAnsi"/>
          <w:b/>
          <w:sz w:val="24"/>
          <w:szCs w:val="24"/>
        </w:rPr>
      </w:pPr>
    </w:p>
    <w:p w14:paraId="573A2E40" w14:textId="77777777" w:rsidR="00A82E92" w:rsidRDefault="00A82E92" w:rsidP="00A82E92">
      <w:pPr>
        <w:pStyle w:val="Odstavec"/>
        <w:spacing w:before="240"/>
        <w:jc w:val="both"/>
        <w:rPr>
          <w:rFonts w:asciiTheme="minorHAnsi" w:hAnsiTheme="minorHAnsi"/>
          <w:b/>
          <w:sz w:val="24"/>
          <w:szCs w:val="24"/>
        </w:rPr>
      </w:pPr>
      <w:r>
        <w:rPr>
          <w:rFonts w:asciiTheme="minorHAnsi" w:hAnsiTheme="minorHAnsi"/>
          <w:b/>
          <w:sz w:val="24"/>
          <w:szCs w:val="24"/>
        </w:rPr>
        <w:t>Požadavky na detail vizualizace měření TBD</w:t>
      </w:r>
    </w:p>
    <w:p w14:paraId="6E0D2EF4" w14:textId="77777777" w:rsidR="00A82E92" w:rsidRDefault="00A82E92" w:rsidP="00A82E92">
      <w:pPr>
        <w:pStyle w:val="Odstavec"/>
        <w:numPr>
          <w:ilvl w:val="0"/>
          <w:numId w:val="26"/>
        </w:numPr>
        <w:jc w:val="both"/>
        <w:rPr>
          <w:rFonts w:asciiTheme="minorHAnsi" w:hAnsiTheme="minorHAnsi"/>
          <w:sz w:val="24"/>
          <w:szCs w:val="24"/>
        </w:rPr>
      </w:pPr>
      <w:r>
        <w:rPr>
          <w:rFonts w:asciiTheme="minorHAnsi" w:hAnsiTheme="minorHAnsi"/>
          <w:sz w:val="24"/>
          <w:szCs w:val="24"/>
        </w:rPr>
        <w:t>zobrazení aktuálních hodnot měřené veličiny s jednotkami a alarmových stavů veličin TBD na podkladu výkresové dokumentace hráze vč. aktuálního času a času poslední komunikace</w:t>
      </w:r>
    </w:p>
    <w:p w14:paraId="0ACF4174" w14:textId="77777777" w:rsidR="00A82E92" w:rsidRDefault="00A82E92" w:rsidP="00A82E92">
      <w:pPr>
        <w:pStyle w:val="Odstavec"/>
        <w:numPr>
          <w:ilvl w:val="0"/>
          <w:numId w:val="26"/>
        </w:numPr>
        <w:jc w:val="both"/>
        <w:rPr>
          <w:rFonts w:asciiTheme="minorHAnsi" w:hAnsiTheme="minorHAnsi"/>
          <w:sz w:val="24"/>
          <w:szCs w:val="24"/>
        </w:rPr>
      </w:pPr>
      <w:r>
        <w:rPr>
          <w:rFonts w:asciiTheme="minorHAnsi" w:hAnsiTheme="minorHAnsi"/>
          <w:sz w:val="24"/>
          <w:szCs w:val="24"/>
        </w:rPr>
        <w:t>při překročení alarmových stavů podbarvit políčko dané veličiny</w:t>
      </w:r>
    </w:p>
    <w:p w14:paraId="4C0EA787" w14:textId="77777777" w:rsidR="00A82E92" w:rsidRDefault="00A82E92" w:rsidP="00A82E92">
      <w:pPr>
        <w:pStyle w:val="Odstavec"/>
        <w:numPr>
          <w:ilvl w:val="0"/>
          <w:numId w:val="26"/>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693DBC35" w14:textId="77777777" w:rsidR="00A82E92" w:rsidRDefault="00A82E92" w:rsidP="00A82E92">
      <w:pPr>
        <w:pStyle w:val="Odstavec"/>
        <w:numPr>
          <w:ilvl w:val="0"/>
          <w:numId w:val="26"/>
        </w:numPr>
        <w:jc w:val="both"/>
        <w:rPr>
          <w:rFonts w:asciiTheme="minorHAnsi" w:hAnsiTheme="minorHAnsi"/>
          <w:sz w:val="24"/>
          <w:szCs w:val="24"/>
        </w:rPr>
      </w:pPr>
      <w:r>
        <w:rPr>
          <w:rFonts w:asciiTheme="minorHAnsi" w:hAnsiTheme="minorHAnsi"/>
          <w:sz w:val="24"/>
          <w:szCs w:val="24"/>
        </w:rPr>
        <w:t xml:space="preserve">zobrazení souhrnného grafu všech veličin TBD s možností zapnutí a vypnutí zobrazení jednotlivých veličin vč. možnosti nastavení časového intervalu (osa x) </w:t>
      </w:r>
    </w:p>
    <w:p w14:paraId="006A391D" w14:textId="77777777" w:rsidR="00A82E92" w:rsidRPr="00A33C65" w:rsidRDefault="00A82E92" w:rsidP="00A82E92">
      <w:pPr>
        <w:pStyle w:val="Odstavec"/>
        <w:ind w:left="720"/>
        <w:jc w:val="both"/>
        <w:rPr>
          <w:rFonts w:asciiTheme="minorHAnsi" w:hAnsiTheme="minorHAnsi"/>
          <w:sz w:val="24"/>
          <w:szCs w:val="24"/>
        </w:rPr>
      </w:pPr>
      <w:r>
        <w:rPr>
          <w:rFonts w:asciiTheme="minorHAnsi" w:hAnsiTheme="minorHAnsi"/>
          <w:sz w:val="24"/>
          <w:szCs w:val="24"/>
        </w:rPr>
        <w:t xml:space="preserve">Poznámka: </w:t>
      </w:r>
      <w:r w:rsidRPr="00A33C65">
        <w:rPr>
          <w:rFonts w:asciiTheme="minorHAnsi" w:hAnsiTheme="minorHAnsi"/>
          <w:sz w:val="24"/>
          <w:szCs w:val="24"/>
        </w:rPr>
        <w:t>Před vlastním programováním vizualizace bude dodavatelem prací předložen k odsouhlasení stavebníkovi grafický návrh vizualizace s popisem jednotlivých funkcionalit.</w:t>
      </w:r>
    </w:p>
    <w:p w14:paraId="5998D542" w14:textId="77777777" w:rsidR="00A82E92" w:rsidRDefault="00A82E92" w:rsidP="00D162C9">
      <w:pPr>
        <w:pStyle w:val="Odstavec"/>
        <w:spacing w:before="240"/>
        <w:jc w:val="both"/>
        <w:rPr>
          <w:rFonts w:asciiTheme="minorHAnsi" w:hAnsiTheme="minorHAnsi"/>
          <w:b/>
          <w:sz w:val="24"/>
          <w:szCs w:val="24"/>
        </w:rPr>
      </w:pPr>
    </w:p>
    <w:p w14:paraId="4576415F" w14:textId="7F7F8185" w:rsidR="0083412D" w:rsidRDefault="0083412D" w:rsidP="00D162C9">
      <w:pPr>
        <w:pStyle w:val="Odstavec"/>
        <w:spacing w:before="240"/>
        <w:jc w:val="both"/>
        <w:rPr>
          <w:rFonts w:asciiTheme="minorHAnsi" w:hAnsiTheme="minorHAnsi"/>
          <w:b/>
          <w:sz w:val="24"/>
          <w:szCs w:val="24"/>
        </w:rPr>
      </w:pPr>
      <w:r>
        <w:rPr>
          <w:rFonts w:asciiTheme="minorHAnsi" w:hAnsiTheme="minorHAnsi"/>
          <w:b/>
          <w:sz w:val="24"/>
          <w:szCs w:val="24"/>
        </w:rPr>
        <w:t>Požadavky na d</w:t>
      </w:r>
      <w:r w:rsidRPr="0083412D">
        <w:rPr>
          <w:rFonts w:asciiTheme="minorHAnsi" w:hAnsiTheme="minorHAnsi"/>
          <w:b/>
          <w:sz w:val="24"/>
          <w:szCs w:val="24"/>
        </w:rPr>
        <w:t>etail stanice</w:t>
      </w:r>
    </w:p>
    <w:p w14:paraId="64B6C0E9"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musí být zobrazeny</w:t>
      </w:r>
      <w:r w:rsidR="005B6E2A">
        <w:rPr>
          <w:rFonts w:asciiTheme="minorHAnsi" w:hAnsiTheme="minorHAnsi"/>
          <w:sz w:val="24"/>
          <w:szCs w:val="24"/>
        </w:rPr>
        <w:t xml:space="preserve"> aktuální hodnoty dané stanice s </w:t>
      </w:r>
      <w:r w:rsidRPr="0083412D">
        <w:rPr>
          <w:rFonts w:asciiTheme="minorHAnsi" w:hAnsiTheme="minorHAnsi"/>
          <w:sz w:val="24"/>
          <w:szCs w:val="24"/>
        </w:rPr>
        <w:t>jednotkami</w:t>
      </w:r>
      <w:r w:rsidR="005B6E2A">
        <w:rPr>
          <w:rFonts w:asciiTheme="minorHAnsi" w:hAnsiTheme="minorHAnsi"/>
          <w:sz w:val="24"/>
          <w:szCs w:val="24"/>
        </w:rPr>
        <w:t>,</w:t>
      </w:r>
      <w:r w:rsidRPr="0083412D">
        <w:rPr>
          <w:rFonts w:asciiTheme="minorHAnsi" w:hAnsiTheme="minorHAnsi"/>
          <w:sz w:val="24"/>
          <w:szCs w:val="24"/>
        </w:rPr>
        <w:t xml:space="preserve"> </w:t>
      </w:r>
    </w:p>
    <w:p w14:paraId="5213A96C"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vyhodnocování stupňů povodňové aktivity s terčíkem, který bude dostatečně velký</w:t>
      </w:r>
      <w:r w:rsidR="005B6E2A">
        <w:rPr>
          <w:rFonts w:asciiTheme="minorHAnsi" w:hAnsiTheme="minorHAnsi"/>
          <w:sz w:val="24"/>
          <w:szCs w:val="24"/>
        </w:rPr>
        <w:t>,</w:t>
      </w:r>
    </w:p>
    <w:p w14:paraId="57577AF6"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lastRenderedPageBreak/>
        <w:t>při překročení SPA podbarvit dané políčko danou barvou podle legendy</w:t>
      </w:r>
      <w:r>
        <w:rPr>
          <w:rFonts w:asciiTheme="minorHAnsi" w:hAnsiTheme="minorHAnsi"/>
          <w:sz w:val="24"/>
          <w:szCs w:val="24"/>
        </w:rPr>
        <w:t xml:space="preserve"> </w:t>
      </w:r>
      <w:r w:rsidRPr="0083412D">
        <w:rPr>
          <w:rFonts w:asciiTheme="minorHAnsi" w:hAnsiTheme="minorHAnsi"/>
          <w:sz w:val="24"/>
          <w:szCs w:val="24"/>
        </w:rPr>
        <w:t>(podle legendy podbarvovat terčík srážkoměru, dostatečně velký)</w:t>
      </w:r>
      <w:r w:rsidR="005B6E2A">
        <w:rPr>
          <w:rFonts w:asciiTheme="minorHAnsi" w:hAnsiTheme="minorHAnsi"/>
          <w:sz w:val="24"/>
          <w:szCs w:val="24"/>
        </w:rPr>
        <w:t>,</w:t>
      </w:r>
    </w:p>
    <w:p w14:paraId="52150A54"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zobrazovat stav za posledních 6 hodin a 6 dní</w:t>
      </w:r>
      <w:r w:rsidR="005B6E2A">
        <w:rPr>
          <w:rFonts w:asciiTheme="minorHAnsi" w:hAnsiTheme="minorHAnsi"/>
          <w:sz w:val="24"/>
          <w:szCs w:val="24"/>
        </w:rPr>
        <w:t>,</w:t>
      </w:r>
    </w:p>
    <w:p w14:paraId="0C3A25FD"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po kliku na jakoukoli hodnotu zobrazit aktuální graf, který se bude moci zvolit</w:t>
      </w:r>
      <w:r>
        <w:rPr>
          <w:rFonts w:asciiTheme="minorHAnsi" w:hAnsiTheme="minorHAnsi"/>
          <w:sz w:val="24"/>
          <w:szCs w:val="24"/>
        </w:rPr>
        <w:t xml:space="preserve"> </w:t>
      </w:r>
      <w:r w:rsidRPr="0083412D">
        <w:rPr>
          <w:rFonts w:asciiTheme="minorHAnsi" w:hAnsiTheme="minorHAnsi"/>
          <w:sz w:val="24"/>
          <w:szCs w:val="24"/>
        </w:rPr>
        <w:t>za jakékoli období (i v tabulkové formě)</w:t>
      </w:r>
      <w:r w:rsidR="005B6E2A">
        <w:rPr>
          <w:rFonts w:asciiTheme="minorHAnsi" w:hAnsiTheme="minorHAnsi"/>
          <w:sz w:val="24"/>
          <w:szCs w:val="24"/>
        </w:rPr>
        <w:t>,</w:t>
      </w:r>
    </w:p>
    <w:p w14:paraId="2DD01CD9"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vyhodnocování Qm a QN podle daných údajů (jsou většinou v určitém období, mezi sebou se interpolují)</w:t>
      </w:r>
      <w:r w:rsidR="005B6E2A">
        <w:rPr>
          <w:rFonts w:asciiTheme="minorHAnsi" w:hAnsiTheme="minorHAnsi"/>
          <w:sz w:val="24"/>
          <w:szCs w:val="24"/>
        </w:rPr>
        <w:t>,</w:t>
      </w:r>
    </w:p>
    <w:p w14:paraId="23EF84AE" w14:textId="77777777" w:rsidR="0083412D" w:rsidRDefault="0083412D" w:rsidP="0083412D">
      <w:pPr>
        <w:pStyle w:val="Odstavec"/>
        <w:numPr>
          <w:ilvl w:val="0"/>
          <w:numId w:val="27"/>
        </w:numPr>
        <w:ind w:left="709" w:hanging="283"/>
        <w:jc w:val="both"/>
        <w:rPr>
          <w:rFonts w:asciiTheme="minorHAnsi" w:hAnsiTheme="minorHAnsi"/>
          <w:sz w:val="24"/>
          <w:szCs w:val="24"/>
        </w:rPr>
      </w:pPr>
      <w:r w:rsidRPr="0083412D">
        <w:rPr>
          <w:rFonts w:asciiTheme="minorHAnsi" w:hAnsiTheme="minorHAnsi"/>
          <w:sz w:val="24"/>
          <w:szCs w:val="24"/>
        </w:rPr>
        <w:t>aktuální čas a čas poslední komunikace</w:t>
      </w:r>
      <w:r w:rsidR="005B6E2A">
        <w:rPr>
          <w:rFonts w:asciiTheme="minorHAnsi" w:hAnsiTheme="minorHAnsi"/>
          <w:sz w:val="24"/>
          <w:szCs w:val="24"/>
        </w:rPr>
        <w:t>,</w:t>
      </w:r>
    </w:p>
    <w:p w14:paraId="36C1C481" w14:textId="77777777" w:rsidR="0083412D" w:rsidRPr="00D162C9" w:rsidRDefault="0083412D" w:rsidP="00D162C9">
      <w:pPr>
        <w:pStyle w:val="Odstavec"/>
        <w:numPr>
          <w:ilvl w:val="0"/>
          <w:numId w:val="27"/>
        </w:numPr>
        <w:ind w:left="709" w:hanging="283"/>
        <w:jc w:val="both"/>
        <w:rPr>
          <w:rFonts w:asciiTheme="minorHAnsi" w:hAnsiTheme="minorHAnsi"/>
          <w:sz w:val="24"/>
          <w:szCs w:val="24"/>
        </w:rPr>
      </w:pPr>
      <w:r w:rsidRPr="0083412D">
        <w:rPr>
          <w:rFonts w:asciiTheme="minorHAnsi" w:hAnsiTheme="minorHAnsi"/>
          <w:sz w:val="24"/>
          <w:szCs w:val="24"/>
        </w:rPr>
        <w:t>porucha komunikace s danou stanicí či lokalitou (změnou barvy písma na červenou)</w:t>
      </w:r>
      <w:r w:rsidR="005B6E2A">
        <w:rPr>
          <w:rFonts w:asciiTheme="minorHAnsi" w:hAnsiTheme="minorHAnsi"/>
          <w:sz w:val="24"/>
          <w:szCs w:val="24"/>
        </w:rPr>
        <w:t>.</w:t>
      </w:r>
    </w:p>
    <w:p w14:paraId="429C52AB" w14:textId="77777777" w:rsidR="0083412D" w:rsidRPr="00D162C9" w:rsidRDefault="0083412D" w:rsidP="00D162C9">
      <w:pPr>
        <w:pStyle w:val="Odstavec"/>
        <w:spacing w:before="240"/>
        <w:jc w:val="both"/>
        <w:rPr>
          <w:rFonts w:asciiTheme="minorHAnsi" w:hAnsiTheme="minorHAnsi"/>
          <w:b/>
          <w:sz w:val="24"/>
          <w:szCs w:val="24"/>
        </w:rPr>
      </w:pPr>
      <w:r w:rsidRPr="0083412D">
        <w:rPr>
          <w:rFonts w:asciiTheme="minorHAnsi" w:hAnsiTheme="minorHAnsi"/>
          <w:b/>
          <w:sz w:val="24"/>
          <w:szCs w:val="24"/>
        </w:rPr>
        <w:t>Požadavky na graf</w:t>
      </w:r>
      <w:r w:rsidRPr="00D162C9">
        <w:rPr>
          <w:rFonts w:asciiTheme="minorHAnsi" w:hAnsiTheme="minorHAnsi"/>
          <w:b/>
          <w:sz w:val="24"/>
          <w:szCs w:val="24"/>
        </w:rPr>
        <w:t xml:space="preserve"> </w:t>
      </w:r>
    </w:p>
    <w:p w14:paraId="021C40BE" w14:textId="77777777" w:rsidR="0083412D" w:rsidRPr="0083412D" w:rsidRDefault="005B6E2A" w:rsidP="0083412D">
      <w:pPr>
        <w:pStyle w:val="Odstavec"/>
        <w:numPr>
          <w:ilvl w:val="0"/>
          <w:numId w:val="28"/>
        </w:numPr>
        <w:jc w:val="both"/>
        <w:rPr>
          <w:rFonts w:asciiTheme="minorHAnsi" w:hAnsiTheme="minorHAnsi"/>
          <w:sz w:val="24"/>
          <w:szCs w:val="24"/>
        </w:rPr>
      </w:pPr>
      <w:r>
        <w:rPr>
          <w:rFonts w:asciiTheme="minorHAnsi" w:hAnsiTheme="minorHAnsi"/>
          <w:sz w:val="24"/>
          <w:szCs w:val="24"/>
        </w:rPr>
        <w:t xml:space="preserve">musí </w:t>
      </w:r>
      <w:r w:rsidR="0083412D" w:rsidRPr="0083412D">
        <w:rPr>
          <w:rFonts w:asciiTheme="minorHAnsi" w:hAnsiTheme="minorHAnsi"/>
          <w:sz w:val="24"/>
          <w:szCs w:val="24"/>
        </w:rPr>
        <w:t xml:space="preserve">být k zobrazení všechna měření na daném vodním díle i v souvisejících stanicích, jak </w:t>
      </w:r>
    </w:p>
    <w:p w14:paraId="10EC6B9A" w14:textId="77777777" w:rsidR="0083412D" w:rsidRPr="0083412D" w:rsidRDefault="0083412D" w:rsidP="001002AE">
      <w:pPr>
        <w:pStyle w:val="Odstavec"/>
        <w:ind w:left="720"/>
        <w:jc w:val="both"/>
        <w:rPr>
          <w:rFonts w:asciiTheme="minorHAnsi" w:hAnsiTheme="minorHAnsi"/>
          <w:sz w:val="24"/>
          <w:szCs w:val="24"/>
        </w:rPr>
      </w:pPr>
      <w:r w:rsidRPr="0083412D">
        <w:rPr>
          <w:rFonts w:asciiTheme="minorHAnsi" w:hAnsiTheme="minorHAnsi"/>
          <w:sz w:val="24"/>
          <w:szCs w:val="24"/>
        </w:rPr>
        <w:t>v grafické, tak i v tabulkové formě za jakékoli období s možností tisku</w:t>
      </w:r>
      <w:r w:rsidR="005B6E2A">
        <w:rPr>
          <w:rFonts w:asciiTheme="minorHAnsi" w:hAnsiTheme="minorHAnsi"/>
          <w:sz w:val="24"/>
          <w:szCs w:val="24"/>
        </w:rPr>
        <w:t>.</w:t>
      </w:r>
    </w:p>
    <w:p w14:paraId="58E8BDBA" w14:textId="77777777" w:rsidR="0083412D" w:rsidRPr="0083412D" w:rsidRDefault="0083412D" w:rsidP="00D162C9">
      <w:pPr>
        <w:pStyle w:val="Odstavec"/>
        <w:spacing w:before="240"/>
        <w:jc w:val="both"/>
        <w:rPr>
          <w:rFonts w:asciiTheme="minorHAnsi" w:hAnsiTheme="minorHAnsi"/>
          <w:b/>
          <w:sz w:val="24"/>
          <w:szCs w:val="24"/>
        </w:rPr>
      </w:pPr>
      <w:r w:rsidRPr="0083412D">
        <w:rPr>
          <w:rFonts w:asciiTheme="minorHAnsi" w:hAnsiTheme="minorHAnsi"/>
          <w:b/>
          <w:sz w:val="24"/>
          <w:szCs w:val="24"/>
        </w:rPr>
        <w:t xml:space="preserve">Požadavky na protokoly </w:t>
      </w:r>
    </w:p>
    <w:p w14:paraId="73C35DB0" w14:textId="77777777" w:rsidR="0083412D" w:rsidRPr="0083412D" w:rsidRDefault="0083412D" w:rsidP="0083412D">
      <w:pPr>
        <w:pStyle w:val="Odstavec"/>
        <w:numPr>
          <w:ilvl w:val="0"/>
          <w:numId w:val="29"/>
        </w:numPr>
        <w:jc w:val="both"/>
        <w:rPr>
          <w:rFonts w:asciiTheme="minorHAnsi" w:hAnsiTheme="minorHAnsi"/>
          <w:sz w:val="24"/>
          <w:szCs w:val="24"/>
        </w:rPr>
      </w:pPr>
      <w:r w:rsidRPr="0083412D">
        <w:rPr>
          <w:rFonts w:asciiTheme="minorHAnsi" w:hAnsiTheme="minorHAnsi"/>
          <w:sz w:val="24"/>
          <w:szCs w:val="24"/>
        </w:rPr>
        <w:t>zobrazení daných měřených veličin v souhrnné tabulce</w:t>
      </w:r>
      <w:r>
        <w:rPr>
          <w:rFonts w:asciiTheme="minorHAnsi" w:hAnsiTheme="minorHAnsi"/>
          <w:sz w:val="24"/>
          <w:szCs w:val="24"/>
        </w:rPr>
        <w:t xml:space="preserve"> </w:t>
      </w:r>
      <w:r w:rsidRPr="0083412D">
        <w:rPr>
          <w:rFonts w:asciiTheme="minorHAnsi" w:hAnsiTheme="minorHAnsi"/>
          <w:sz w:val="24"/>
          <w:szCs w:val="24"/>
        </w:rPr>
        <w:t>(denní protokol a měsíční protokol) s možností tisku</w:t>
      </w:r>
      <w:r w:rsidR="005B6E2A">
        <w:rPr>
          <w:rFonts w:asciiTheme="minorHAnsi" w:hAnsiTheme="minorHAnsi"/>
          <w:sz w:val="24"/>
          <w:szCs w:val="24"/>
        </w:rPr>
        <w:t>.</w:t>
      </w:r>
    </w:p>
    <w:p w14:paraId="28EE0FF7" w14:textId="77777777" w:rsidR="0083412D" w:rsidRPr="0083412D" w:rsidRDefault="0083412D" w:rsidP="00D162C9">
      <w:pPr>
        <w:pStyle w:val="Odstavec"/>
        <w:spacing w:before="240"/>
        <w:jc w:val="both"/>
        <w:rPr>
          <w:rFonts w:asciiTheme="minorHAnsi" w:hAnsiTheme="minorHAnsi"/>
          <w:b/>
          <w:sz w:val="24"/>
          <w:szCs w:val="24"/>
        </w:rPr>
      </w:pPr>
      <w:r w:rsidRPr="0083412D">
        <w:rPr>
          <w:rFonts w:asciiTheme="minorHAnsi" w:hAnsiTheme="minorHAnsi"/>
          <w:b/>
          <w:sz w:val="24"/>
          <w:szCs w:val="24"/>
        </w:rPr>
        <w:t>Požadavky na nastavení vizualizace</w:t>
      </w:r>
    </w:p>
    <w:p w14:paraId="4FE74747" w14:textId="77777777" w:rsidR="0083412D" w:rsidRPr="0083412D" w:rsidRDefault="0083412D" w:rsidP="0083412D">
      <w:pPr>
        <w:pStyle w:val="Odstavec"/>
        <w:numPr>
          <w:ilvl w:val="0"/>
          <w:numId w:val="30"/>
        </w:numPr>
        <w:jc w:val="both"/>
        <w:rPr>
          <w:rFonts w:asciiTheme="minorHAnsi" w:hAnsiTheme="minorHAnsi"/>
          <w:sz w:val="24"/>
          <w:szCs w:val="24"/>
        </w:rPr>
      </w:pPr>
      <w:r w:rsidRPr="0083412D">
        <w:rPr>
          <w:rFonts w:asciiTheme="minorHAnsi" w:hAnsiTheme="minorHAnsi"/>
          <w:sz w:val="24"/>
          <w:szCs w:val="24"/>
        </w:rPr>
        <w:t>musí tu být zobrazeny SPA u každé stanice</w:t>
      </w:r>
      <w:r w:rsidR="005B6E2A">
        <w:rPr>
          <w:rFonts w:asciiTheme="minorHAnsi" w:hAnsiTheme="minorHAnsi"/>
          <w:sz w:val="24"/>
          <w:szCs w:val="24"/>
        </w:rPr>
        <w:t>,</w:t>
      </w:r>
    </w:p>
    <w:p w14:paraId="76A652BF" w14:textId="77777777" w:rsidR="0083412D" w:rsidRPr="0083412D" w:rsidRDefault="0083412D" w:rsidP="0083412D">
      <w:pPr>
        <w:pStyle w:val="Odstavec"/>
        <w:numPr>
          <w:ilvl w:val="0"/>
          <w:numId w:val="30"/>
        </w:numPr>
        <w:jc w:val="both"/>
        <w:rPr>
          <w:rFonts w:asciiTheme="minorHAnsi" w:hAnsiTheme="minorHAnsi"/>
          <w:sz w:val="24"/>
          <w:szCs w:val="24"/>
        </w:rPr>
      </w:pPr>
      <w:r w:rsidRPr="0083412D">
        <w:rPr>
          <w:rFonts w:asciiTheme="minorHAnsi" w:hAnsiTheme="minorHAnsi"/>
          <w:sz w:val="24"/>
          <w:szCs w:val="24"/>
        </w:rPr>
        <w:t>musí tu být zobrazeny všechny křivky, které budou editovatelné tlačítkem a budou načteny ze systému, který je na vodohospodářském dispečinku v</w:t>
      </w:r>
      <w:r w:rsidR="005B6E2A">
        <w:rPr>
          <w:rFonts w:asciiTheme="minorHAnsi" w:hAnsiTheme="minorHAnsi"/>
          <w:sz w:val="24"/>
          <w:szCs w:val="24"/>
        </w:rPr>
        <w:t> </w:t>
      </w:r>
      <w:r w:rsidRPr="0083412D">
        <w:rPr>
          <w:rFonts w:asciiTheme="minorHAnsi" w:hAnsiTheme="minorHAnsi"/>
          <w:sz w:val="24"/>
          <w:szCs w:val="24"/>
        </w:rPr>
        <w:t>Brně</w:t>
      </w:r>
      <w:r w:rsidR="005B6E2A">
        <w:rPr>
          <w:rFonts w:asciiTheme="minorHAnsi" w:hAnsiTheme="minorHAnsi"/>
          <w:sz w:val="24"/>
          <w:szCs w:val="24"/>
        </w:rPr>
        <w:t>,</w:t>
      </w:r>
    </w:p>
    <w:p w14:paraId="65C14F10" w14:textId="77777777" w:rsidR="008D55B0" w:rsidRPr="00493947" w:rsidRDefault="0083412D" w:rsidP="0083412D">
      <w:pPr>
        <w:pStyle w:val="Odstavec"/>
        <w:numPr>
          <w:ilvl w:val="0"/>
          <w:numId w:val="30"/>
        </w:numPr>
        <w:jc w:val="both"/>
        <w:rPr>
          <w:rFonts w:asciiTheme="minorHAnsi" w:hAnsiTheme="minorHAnsi"/>
          <w:sz w:val="24"/>
          <w:szCs w:val="24"/>
        </w:rPr>
      </w:pPr>
      <w:r w:rsidRPr="0083412D">
        <w:rPr>
          <w:rFonts w:asciiTheme="minorHAnsi" w:hAnsiTheme="minorHAnsi"/>
          <w:sz w:val="24"/>
          <w:szCs w:val="24"/>
        </w:rPr>
        <w:t>možnost nastavení interních mezí</w:t>
      </w:r>
      <w:r w:rsidR="005B6E2A">
        <w:rPr>
          <w:rFonts w:asciiTheme="minorHAnsi" w:hAnsiTheme="minorHAnsi"/>
          <w:sz w:val="24"/>
          <w:szCs w:val="24"/>
        </w:rPr>
        <w:t>,</w:t>
      </w:r>
    </w:p>
    <w:p w14:paraId="44030562" w14:textId="77777777" w:rsidR="0083412D" w:rsidRPr="0083412D" w:rsidRDefault="0083412D" w:rsidP="00D162C9">
      <w:pPr>
        <w:pStyle w:val="Odstavec"/>
        <w:spacing w:before="240"/>
        <w:jc w:val="both"/>
        <w:rPr>
          <w:rFonts w:asciiTheme="minorHAnsi" w:hAnsiTheme="minorHAnsi"/>
          <w:b/>
          <w:sz w:val="24"/>
          <w:szCs w:val="24"/>
        </w:rPr>
      </w:pPr>
      <w:r w:rsidRPr="0083412D">
        <w:rPr>
          <w:rFonts w:asciiTheme="minorHAnsi" w:hAnsiTheme="minorHAnsi"/>
          <w:b/>
          <w:sz w:val="24"/>
          <w:szCs w:val="24"/>
        </w:rPr>
        <w:t>Seznam alarmů</w:t>
      </w:r>
    </w:p>
    <w:p w14:paraId="42F26202" w14:textId="77777777" w:rsidR="0083412D" w:rsidRPr="0083412D" w:rsidRDefault="0083412D" w:rsidP="0083412D">
      <w:pPr>
        <w:pStyle w:val="Odstavec"/>
        <w:numPr>
          <w:ilvl w:val="0"/>
          <w:numId w:val="31"/>
        </w:numPr>
        <w:jc w:val="both"/>
        <w:rPr>
          <w:rFonts w:asciiTheme="minorHAnsi" w:hAnsiTheme="minorHAnsi"/>
          <w:sz w:val="24"/>
          <w:szCs w:val="24"/>
        </w:rPr>
      </w:pPr>
      <w:r w:rsidRPr="0083412D">
        <w:rPr>
          <w:rFonts w:asciiTheme="minorHAnsi" w:hAnsiTheme="minorHAnsi"/>
          <w:sz w:val="24"/>
          <w:szCs w:val="24"/>
        </w:rPr>
        <w:t>možnost kvitace alarmů</w:t>
      </w:r>
      <w:r w:rsidR="005B6E2A">
        <w:rPr>
          <w:rFonts w:asciiTheme="minorHAnsi" w:hAnsiTheme="minorHAnsi"/>
          <w:sz w:val="24"/>
          <w:szCs w:val="24"/>
        </w:rPr>
        <w:t>,</w:t>
      </w:r>
    </w:p>
    <w:p w14:paraId="67A6C5A9" w14:textId="77777777" w:rsidR="0083412D" w:rsidRDefault="0083412D" w:rsidP="0083412D">
      <w:pPr>
        <w:pStyle w:val="Odstavec"/>
        <w:numPr>
          <w:ilvl w:val="0"/>
          <w:numId w:val="31"/>
        </w:numPr>
        <w:jc w:val="both"/>
        <w:rPr>
          <w:rFonts w:asciiTheme="minorHAnsi" w:hAnsiTheme="minorHAnsi"/>
          <w:sz w:val="24"/>
          <w:szCs w:val="24"/>
        </w:rPr>
      </w:pPr>
      <w:r w:rsidRPr="0083412D">
        <w:rPr>
          <w:rFonts w:asciiTheme="minorHAnsi" w:hAnsiTheme="minorHAnsi"/>
          <w:sz w:val="24"/>
          <w:szCs w:val="24"/>
        </w:rPr>
        <w:t>zobrazení všech alarmů, které vznikly během provozu VD</w:t>
      </w:r>
      <w:r w:rsidR="005B6E2A">
        <w:rPr>
          <w:rFonts w:asciiTheme="minorHAnsi" w:hAnsiTheme="minorHAnsi"/>
          <w:sz w:val="24"/>
          <w:szCs w:val="24"/>
        </w:rPr>
        <w:t>.</w:t>
      </w:r>
    </w:p>
    <w:p w14:paraId="03F9C38F" w14:textId="77777777" w:rsidR="00D162C9" w:rsidRPr="00D162C9" w:rsidRDefault="00D162C9" w:rsidP="00D162C9">
      <w:pPr>
        <w:pStyle w:val="Odstavec"/>
        <w:spacing w:before="240"/>
        <w:jc w:val="both"/>
        <w:rPr>
          <w:rFonts w:asciiTheme="minorHAnsi" w:hAnsiTheme="minorHAnsi"/>
          <w:b/>
          <w:sz w:val="24"/>
          <w:szCs w:val="24"/>
        </w:rPr>
      </w:pPr>
      <w:r w:rsidRPr="00D162C9">
        <w:rPr>
          <w:rFonts w:asciiTheme="minorHAnsi" w:hAnsiTheme="minorHAnsi"/>
          <w:b/>
          <w:sz w:val="24"/>
          <w:szCs w:val="24"/>
        </w:rPr>
        <w:t>Požadavky na přenos dat</w:t>
      </w:r>
    </w:p>
    <w:p w14:paraId="1FCFEC4A" w14:textId="77777777" w:rsidR="00D162C9" w:rsidRPr="00D162C9" w:rsidRDefault="00D162C9" w:rsidP="00D162C9">
      <w:pPr>
        <w:pStyle w:val="Odstavec"/>
        <w:numPr>
          <w:ilvl w:val="0"/>
          <w:numId w:val="31"/>
        </w:numPr>
        <w:jc w:val="both"/>
        <w:rPr>
          <w:rFonts w:asciiTheme="minorHAnsi" w:hAnsiTheme="minorHAnsi"/>
          <w:sz w:val="24"/>
          <w:szCs w:val="24"/>
        </w:rPr>
      </w:pPr>
      <w:r w:rsidRPr="00D162C9">
        <w:rPr>
          <w:rFonts w:asciiTheme="minorHAnsi" w:hAnsiTheme="minorHAnsi"/>
          <w:sz w:val="24"/>
          <w:szCs w:val="24"/>
        </w:rPr>
        <w:t>Komunikace a přenos dat z konsolidačního serveru do systému SCADA v objektu hrázného musí být prostřednictvím protokolu IEC 60870-5-104.</w:t>
      </w:r>
    </w:p>
    <w:p w14:paraId="06A89439" w14:textId="77777777" w:rsidR="00D162C9" w:rsidRPr="00D162C9" w:rsidRDefault="00D162C9" w:rsidP="00D162C9">
      <w:pPr>
        <w:pStyle w:val="Odstavec"/>
        <w:spacing w:before="240"/>
        <w:ind w:left="709"/>
        <w:jc w:val="both"/>
        <w:rPr>
          <w:rFonts w:asciiTheme="minorHAnsi" w:hAnsiTheme="minorHAnsi"/>
          <w:sz w:val="24"/>
          <w:szCs w:val="24"/>
        </w:rPr>
      </w:pPr>
      <w:r w:rsidRPr="00D162C9">
        <w:rPr>
          <w:rFonts w:asciiTheme="minorHAnsi" w:hAnsiTheme="minorHAnsi"/>
          <w:sz w:val="24"/>
          <w:szCs w:val="24"/>
        </w:rPr>
        <w:t>Architektura SCADA systému na vodním díle:</w:t>
      </w:r>
    </w:p>
    <w:p w14:paraId="0C4B112C" w14:textId="24705C9A" w:rsidR="00D162C9" w:rsidRPr="00277C55" w:rsidRDefault="00A82E92" w:rsidP="00A26546">
      <w:pPr>
        <w:pStyle w:val="Odstavec"/>
        <w:ind w:left="720"/>
        <w:jc w:val="center"/>
        <w:rPr>
          <w:rFonts w:asciiTheme="minorHAnsi" w:hAnsiTheme="minorHAnsi"/>
          <w:sz w:val="24"/>
          <w:szCs w:val="24"/>
          <w:highlight w:val="yellow"/>
        </w:rPr>
      </w:pPr>
      <w:r>
        <w:object w:dxaOrig="4320" w:dyaOrig="4320" w14:anchorId="5F676085">
          <v:shape id="_x0000_i1026" type="#_x0000_t75" style="width:230.25pt;height:230.25pt" o:ole="">
            <v:imagedata r:id="rId17" o:title=""/>
          </v:shape>
          <o:OLEObject Type="Embed" ProgID="FoxitReader.Document" ShapeID="_x0000_i1026" DrawAspect="Content" ObjectID="_1799773858" r:id="rId18"/>
        </w:object>
      </w:r>
    </w:p>
    <w:p w14:paraId="36DE7CE2" w14:textId="77777777" w:rsidR="00D162C9" w:rsidRPr="00D162C9" w:rsidRDefault="00D162C9" w:rsidP="00D162C9">
      <w:pPr>
        <w:pStyle w:val="Odstavec"/>
        <w:spacing w:before="240"/>
        <w:jc w:val="both"/>
        <w:rPr>
          <w:rFonts w:asciiTheme="minorHAnsi" w:hAnsiTheme="minorHAnsi"/>
          <w:b/>
          <w:sz w:val="24"/>
          <w:szCs w:val="24"/>
        </w:rPr>
      </w:pPr>
      <w:r w:rsidRPr="00D162C9">
        <w:rPr>
          <w:rFonts w:asciiTheme="minorHAnsi" w:hAnsiTheme="minorHAnsi"/>
          <w:b/>
          <w:sz w:val="24"/>
          <w:szCs w:val="24"/>
        </w:rPr>
        <w:t xml:space="preserve">Požadavky na integraci </w:t>
      </w:r>
    </w:p>
    <w:p w14:paraId="1069B0E9" w14:textId="77777777" w:rsidR="00D162C9" w:rsidRPr="00D162C9" w:rsidRDefault="00D162C9" w:rsidP="00D162C9">
      <w:pPr>
        <w:pStyle w:val="Odstavec"/>
        <w:numPr>
          <w:ilvl w:val="0"/>
          <w:numId w:val="31"/>
        </w:numPr>
        <w:jc w:val="both"/>
      </w:pPr>
      <w:r w:rsidRPr="00D162C9">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41B4A712" w14:textId="77777777" w:rsidR="00D162C9" w:rsidRPr="00D162C9" w:rsidRDefault="00D162C9" w:rsidP="00D162C9">
      <w:pPr>
        <w:pStyle w:val="Odstavec"/>
        <w:spacing w:before="240"/>
        <w:jc w:val="both"/>
        <w:rPr>
          <w:rFonts w:asciiTheme="minorHAnsi" w:hAnsiTheme="minorHAnsi"/>
          <w:b/>
          <w:sz w:val="24"/>
          <w:szCs w:val="24"/>
        </w:rPr>
      </w:pPr>
      <w:r w:rsidRPr="00D162C9">
        <w:rPr>
          <w:rFonts w:asciiTheme="minorHAnsi" w:hAnsiTheme="minorHAnsi"/>
          <w:b/>
          <w:sz w:val="24"/>
          <w:szCs w:val="24"/>
        </w:rPr>
        <w:t>Požadavky na provoz</w:t>
      </w:r>
    </w:p>
    <w:p w14:paraId="4A7A41DE" w14:textId="77777777" w:rsidR="0083412D" w:rsidRPr="00D162C9" w:rsidRDefault="00D162C9" w:rsidP="00D162C9">
      <w:pPr>
        <w:pStyle w:val="Odstavec"/>
        <w:numPr>
          <w:ilvl w:val="0"/>
          <w:numId w:val="31"/>
        </w:numPr>
        <w:jc w:val="both"/>
        <w:rPr>
          <w:rFonts w:asciiTheme="minorHAnsi" w:hAnsiTheme="minorHAnsi"/>
          <w:sz w:val="24"/>
          <w:szCs w:val="24"/>
        </w:rPr>
      </w:pPr>
      <w:r w:rsidRPr="00D162C9">
        <w:rPr>
          <w:rFonts w:asciiTheme="minorHAnsi" w:hAnsiTheme="minorHAnsi"/>
          <w:sz w:val="24"/>
          <w:szCs w:val="24"/>
        </w:rPr>
        <w:t xml:space="preserve">U vizualizačního SCADA systému musí být zaručený standardní upgrade po dobu minimálně </w:t>
      </w:r>
      <w:proofErr w:type="gramStart"/>
      <w:r w:rsidRPr="00D162C9">
        <w:rPr>
          <w:rFonts w:asciiTheme="minorHAnsi" w:hAnsiTheme="minorHAnsi"/>
          <w:sz w:val="24"/>
          <w:szCs w:val="24"/>
        </w:rPr>
        <w:t>2 letého</w:t>
      </w:r>
      <w:proofErr w:type="gramEnd"/>
      <w:r w:rsidRPr="00D162C9">
        <w:rPr>
          <w:rFonts w:asciiTheme="minorHAnsi" w:hAnsiTheme="minorHAnsi"/>
          <w:sz w:val="24"/>
          <w:szCs w:val="24"/>
        </w:rPr>
        <w:t xml:space="preserve"> cyklu a tým zaručená kompatibilita následujících verzí.</w:t>
      </w:r>
    </w:p>
    <w:p w14:paraId="4F3DC3CE" w14:textId="77777777" w:rsidR="00FD1A9D" w:rsidRDefault="00FD1A9D" w:rsidP="00FD1A9D">
      <w:pPr>
        <w:pStyle w:val="N1"/>
      </w:pPr>
      <w:bookmarkStart w:id="104" w:name="_Toc499235394"/>
      <w:r>
        <w:t xml:space="preserve">specifikace </w:t>
      </w:r>
      <w:r w:rsidRPr="00FD1A9D">
        <w:t>měření</w:t>
      </w:r>
      <w:bookmarkEnd w:id="104"/>
    </w:p>
    <w:p w14:paraId="0F8D8DBB" w14:textId="77777777" w:rsidR="00360DBE" w:rsidRPr="00360DBE" w:rsidRDefault="00360DBE" w:rsidP="00360DBE">
      <w:pPr>
        <w:pStyle w:val="N2"/>
      </w:pPr>
      <w:bookmarkStart w:id="105" w:name="_Toc499235395"/>
      <w:r>
        <w:t>Měření výšky vodní hladiny</w:t>
      </w:r>
      <w:bookmarkEnd w:id="105"/>
      <w:r w:rsidR="000C40C9">
        <w:t xml:space="preserve"> </w:t>
      </w:r>
    </w:p>
    <w:p w14:paraId="4482F4E2" w14:textId="77777777" w:rsidR="00FD1A9D" w:rsidRP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hladiny je provedeno tenzometrickými snímač</w:t>
      </w:r>
      <w:r>
        <w:rPr>
          <w:rFonts w:asciiTheme="minorHAnsi" w:hAnsiTheme="minorHAnsi"/>
          <w:sz w:val="24"/>
          <w:szCs w:val="24"/>
        </w:rPr>
        <w:t xml:space="preserve">i hladiny. </w:t>
      </w:r>
    </w:p>
    <w:p w14:paraId="6EF9538C" w14:textId="77777777" w:rsidR="001A72B1" w:rsidRPr="001A72B1" w:rsidRDefault="001A72B1" w:rsidP="005B6E2A">
      <w:pPr>
        <w:pStyle w:val="Odstavec"/>
        <w:spacing w:before="120"/>
        <w:jc w:val="both"/>
        <w:rPr>
          <w:rFonts w:asciiTheme="minorHAnsi" w:hAnsiTheme="minorHAnsi"/>
          <w:b/>
          <w:sz w:val="24"/>
          <w:szCs w:val="24"/>
        </w:rPr>
      </w:pPr>
      <w:r w:rsidRPr="001A72B1">
        <w:rPr>
          <w:rFonts w:asciiTheme="minorHAnsi" w:hAnsiTheme="minorHAnsi"/>
          <w:b/>
          <w:sz w:val="24"/>
          <w:szCs w:val="24"/>
        </w:rPr>
        <w:t>Měření hladiny v nádrži</w:t>
      </w:r>
    </w:p>
    <w:p w14:paraId="6E070CB4" w14:textId="77777777" w:rsidR="002B444C" w:rsidRPr="005B6E2A" w:rsidRDefault="00FD1A9D" w:rsidP="005B6E2A">
      <w:pPr>
        <w:pStyle w:val="Odstavec"/>
        <w:ind w:firstLine="709"/>
        <w:jc w:val="both"/>
        <w:rPr>
          <w:rFonts w:asciiTheme="minorHAnsi" w:hAnsiTheme="minorHAnsi"/>
          <w:sz w:val="24"/>
          <w:szCs w:val="24"/>
        </w:rPr>
      </w:pPr>
      <w:r w:rsidRPr="00FD1A9D">
        <w:rPr>
          <w:rFonts w:asciiTheme="minorHAnsi" w:hAnsiTheme="minorHAnsi"/>
          <w:sz w:val="24"/>
          <w:szCs w:val="24"/>
        </w:rPr>
        <w:t xml:space="preserve">Pro měření hladiny </w:t>
      </w:r>
      <w:r w:rsidR="00360DBE">
        <w:rPr>
          <w:rFonts w:asciiTheme="minorHAnsi" w:hAnsiTheme="minorHAnsi"/>
          <w:sz w:val="24"/>
          <w:szCs w:val="24"/>
        </w:rPr>
        <w:t xml:space="preserve">na VD </w:t>
      </w:r>
      <w:r>
        <w:rPr>
          <w:rFonts w:asciiTheme="minorHAnsi" w:hAnsiTheme="minorHAnsi"/>
          <w:sz w:val="24"/>
          <w:szCs w:val="24"/>
        </w:rPr>
        <w:t>bude</w:t>
      </w:r>
      <w:r w:rsidRPr="00FD1A9D">
        <w:rPr>
          <w:rFonts w:asciiTheme="minorHAnsi" w:hAnsiTheme="minorHAnsi"/>
          <w:sz w:val="24"/>
          <w:szCs w:val="24"/>
        </w:rPr>
        <w:t xml:space="preserve"> v</w:t>
      </w:r>
      <w:r>
        <w:rPr>
          <w:rFonts w:asciiTheme="minorHAnsi" w:hAnsiTheme="minorHAnsi"/>
          <w:sz w:val="24"/>
          <w:szCs w:val="24"/>
        </w:rPr>
        <w:t xml:space="preserve">yužita </w:t>
      </w:r>
      <w:r w:rsidR="00831B85">
        <w:rPr>
          <w:rFonts w:asciiTheme="minorHAnsi" w:hAnsiTheme="minorHAnsi"/>
          <w:sz w:val="24"/>
          <w:szCs w:val="24"/>
        </w:rPr>
        <w:t xml:space="preserve">měrná šachta </w:t>
      </w:r>
      <w:r w:rsidR="00493947">
        <w:rPr>
          <w:rFonts w:asciiTheme="minorHAnsi" w:hAnsiTheme="minorHAnsi"/>
          <w:sz w:val="24"/>
          <w:szCs w:val="24"/>
        </w:rPr>
        <w:t xml:space="preserve">před </w:t>
      </w:r>
      <w:proofErr w:type="gramStart"/>
      <w:r w:rsidR="00493947">
        <w:rPr>
          <w:rFonts w:asciiTheme="minorHAnsi" w:hAnsiTheme="minorHAnsi"/>
          <w:sz w:val="24"/>
          <w:szCs w:val="24"/>
        </w:rPr>
        <w:t>strojovnou</w:t>
      </w:r>
      <w:proofErr w:type="gramEnd"/>
      <w:r w:rsidR="00493947">
        <w:rPr>
          <w:rFonts w:asciiTheme="minorHAnsi" w:hAnsiTheme="minorHAnsi"/>
          <w:sz w:val="24"/>
          <w:szCs w:val="24"/>
        </w:rPr>
        <w:t xml:space="preserve"> do které bude instalovaný snímač vodní hladiny</w:t>
      </w:r>
      <w:r w:rsidR="001A72B1">
        <w:rPr>
          <w:rFonts w:asciiTheme="minorHAnsi" w:hAnsiTheme="minorHAnsi"/>
          <w:sz w:val="24"/>
          <w:szCs w:val="24"/>
        </w:rPr>
        <w:t xml:space="preserve">. </w:t>
      </w:r>
      <w:r w:rsidR="00831B85">
        <w:rPr>
          <w:rFonts w:asciiTheme="minorHAnsi" w:hAnsiTheme="minorHAnsi"/>
          <w:sz w:val="24"/>
          <w:szCs w:val="24"/>
        </w:rPr>
        <w:t xml:space="preserve"> </w:t>
      </w:r>
      <w:r w:rsidR="00474753">
        <w:rPr>
          <w:rFonts w:asciiTheme="minorHAnsi" w:hAnsiTheme="minorHAnsi"/>
          <w:sz w:val="24"/>
          <w:szCs w:val="24"/>
        </w:rPr>
        <w:t xml:space="preserve"> </w:t>
      </w:r>
    </w:p>
    <w:p w14:paraId="1F7F567F" w14:textId="77777777" w:rsidR="001A72B1" w:rsidRPr="002B444C" w:rsidRDefault="00493947" w:rsidP="005B6E2A">
      <w:pPr>
        <w:pStyle w:val="Odstavec"/>
        <w:spacing w:before="120"/>
        <w:jc w:val="both"/>
        <w:rPr>
          <w:rFonts w:asciiTheme="minorHAnsi" w:hAnsiTheme="minorHAnsi"/>
          <w:b/>
          <w:sz w:val="24"/>
          <w:szCs w:val="24"/>
        </w:rPr>
      </w:pPr>
      <w:r>
        <w:rPr>
          <w:rFonts w:asciiTheme="minorHAnsi" w:hAnsiTheme="minorHAnsi"/>
          <w:b/>
          <w:sz w:val="24"/>
          <w:szCs w:val="24"/>
        </w:rPr>
        <w:t>Měření hladiny v limnigrafických stanicích</w:t>
      </w:r>
    </w:p>
    <w:p w14:paraId="7325F869" w14:textId="77777777" w:rsidR="00FD1A9D" w:rsidRPr="00FD1A9D" w:rsidRDefault="002B444C" w:rsidP="002B444C">
      <w:pPr>
        <w:pStyle w:val="Odstavec"/>
        <w:ind w:firstLine="709"/>
        <w:jc w:val="both"/>
        <w:rPr>
          <w:rFonts w:asciiTheme="minorHAnsi" w:hAnsiTheme="minorHAnsi"/>
          <w:sz w:val="24"/>
          <w:szCs w:val="24"/>
        </w:rPr>
      </w:pPr>
      <w:r>
        <w:rPr>
          <w:rFonts w:asciiTheme="minorHAnsi" w:hAnsiTheme="minorHAnsi"/>
          <w:sz w:val="24"/>
          <w:szCs w:val="24"/>
        </w:rPr>
        <w:t>V případě limnigrafu</w:t>
      </w:r>
      <w:r w:rsidR="00360DBE">
        <w:rPr>
          <w:rFonts w:asciiTheme="minorHAnsi" w:hAnsiTheme="minorHAnsi"/>
          <w:sz w:val="24"/>
          <w:szCs w:val="24"/>
        </w:rPr>
        <w:t xml:space="preserve"> se jedná o měrnou šachtu situovanou přímo v domečku samotného limnigrafu.</w:t>
      </w:r>
      <w:r w:rsidR="00FD1A9D" w:rsidRPr="00FD1A9D">
        <w:rPr>
          <w:rFonts w:asciiTheme="minorHAnsi" w:hAnsiTheme="minorHAnsi"/>
          <w:sz w:val="24"/>
          <w:szCs w:val="24"/>
        </w:rPr>
        <w:t xml:space="preserve"> </w:t>
      </w:r>
      <w:r>
        <w:rPr>
          <w:rFonts w:asciiTheme="minorHAnsi" w:hAnsiTheme="minorHAnsi"/>
          <w:sz w:val="24"/>
          <w:szCs w:val="24"/>
        </w:rPr>
        <w:t>Bude použit t</w:t>
      </w:r>
      <w:r w:rsidR="00FD1A9D" w:rsidRPr="00FD1A9D">
        <w:rPr>
          <w:rFonts w:asciiTheme="minorHAnsi" w:hAnsiTheme="minorHAnsi"/>
          <w:sz w:val="24"/>
          <w:szCs w:val="24"/>
        </w:rPr>
        <w:t>enzome</w:t>
      </w:r>
      <w:r>
        <w:rPr>
          <w:rFonts w:asciiTheme="minorHAnsi" w:hAnsiTheme="minorHAnsi"/>
          <w:sz w:val="24"/>
          <w:szCs w:val="24"/>
        </w:rPr>
        <w:t>trický snímač hladiny jako</w:t>
      </w:r>
      <w:r w:rsidR="00FD1A9D" w:rsidRPr="00FD1A9D">
        <w:rPr>
          <w:rFonts w:asciiTheme="minorHAnsi" w:hAnsiTheme="minorHAnsi"/>
          <w:sz w:val="24"/>
          <w:szCs w:val="24"/>
        </w:rPr>
        <w:t xml:space="preserve"> nerezo</w:t>
      </w:r>
      <w:r w:rsidR="005B6E2A">
        <w:rPr>
          <w:rFonts w:asciiTheme="minorHAnsi" w:hAnsiTheme="minorHAnsi"/>
          <w:sz w:val="24"/>
          <w:szCs w:val="24"/>
        </w:rPr>
        <w:t>vá ponorná sonda</w:t>
      </w:r>
      <w:r w:rsidR="00FD1A9D" w:rsidRPr="00FD1A9D">
        <w:rPr>
          <w:rFonts w:asciiTheme="minorHAnsi" w:hAnsiTheme="minorHAnsi"/>
          <w:sz w:val="24"/>
          <w:szCs w:val="24"/>
        </w:rPr>
        <w:t xml:space="preserve">, </w:t>
      </w:r>
      <w:proofErr w:type="gramStart"/>
      <w:r w:rsidR="00FD1A9D" w:rsidRPr="00FD1A9D">
        <w:rPr>
          <w:rFonts w:asciiTheme="minorHAnsi" w:hAnsiTheme="minorHAnsi"/>
          <w:sz w:val="24"/>
          <w:szCs w:val="24"/>
        </w:rPr>
        <w:t>2-vodičové</w:t>
      </w:r>
      <w:proofErr w:type="gramEnd"/>
      <w:r w:rsidR="00FD1A9D" w:rsidRPr="00FD1A9D">
        <w:rPr>
          <w:rFonts w:asciiTheme="minorHAnsi" w:hAnsiTheme="minorHAnsi"/>
          <w:sz w:val="24"/>
          <w:szCs w:val="24"/>
        </w:rPr>
        <w:t xml:space="preserve"> napájení / výstup po proudové smyčce 4-20mA.</w:t>
      </w:r>
    </w:p>
    <w:p w14:paraId="12B7CFC8" w14:textId="77777777" w:rsidR="001002AE" w:rsidRDefault="00FD1A9D" w:rsidP="00630A57">
      <w:pPr>
        <w:pStyle w:val="Odstavec"/>
        <w:ind w:firstLine="709"/>
        <w:jc w:val="both"/>
        <w:rPr>
          <w:rFonts w:asciiTheme="minorHAnsi" w:hAnsiTheme="minorHAnsi"/>
          <w:sz w:val="24"/>
          <w:szCs w:val="24"/>
        </w:rPr>
      </w:pPr>
      <w:r w:rsidRPr="00FD1A9D">
        <w:rPr>
          <w:rFonts w:asciiTheme="minorHAnsi" w:hAnsiTheme="minorHAnsi"/>
          <w:sz w:val="24"/>
          <w:szCs w:val="24"/>
        </w:rPr>
        <w:t xml:space="preserve">Signály ze snímačů </w:t>
      </w:r>
      <w:r>
        <w:rPr>
          <w:rFonts w:asciiTheme="minorHAnsi" w:hAnsiTheme="minorHAnsi"/>
          <w:sz w:val="24"/>
          <w:szCs w:val="24"/>
        </w:rPr>
        <w:t>budou</w:t>
      </w:r>
      <w:r w:rsidRPr="00FD1A9D">
        <w:rPr>
          <w:rFonts w:asciiTheme="minorHAnsi" w:hAnsiTheme="minorHAnsi"/>
          <w:sz w:val="24"/>
          <w:szCs w:val="24"/>
        </w:rPr>
        <w:t xml:space="preserve"> přes přepěťové ochrany připojeny k telemetrické stanici v rozvaděč</w:t>
      </w:r>
      <w:r>
        <w:rPr>
          <w:rFonts w:asciiTheme="minorHAnsi" w:hAnsiTheme="minorHAnsi"/>
          <w:sz w:val="24"/>
          <w:szCs w:val="24"/>
        </w:rPr>
        <w:t>i DT.</w:t>
      </w:r>
    </w:p>
    <w:p w14:paraId="30AAD40B" w14:textId="77777777" w:rsidR="00514441" w:rsidRPr="00C86849" w:rsidRDefault="00514441" w:rsidP="00514441">
      <w:pPr>
        <w:pStyle w:val="Odstavec"/>
        <w:jc w:val="both"/>
        <w:rPr>
          <w:rFonts w:asciiTheme="minorHAnsi" w:hAnsiTheme="minorHAnsi"/>
          <w:b/>
          <w:sz w:val="24"/>
          <w:szCs w:val="24"/>
        </w:rPr>
      </w:pPr>
      <w:r w:rsidRPr="00C86849">
        <w:rPr>
          <w:rFonts w:asciiTheme="minorHAnsi" w:hAnsiTheme="minorHAnsi"/>
          <w:b/>
          <w:sz w:val="24"/>
          <w:szCs w:val="24"/>
        </w:rPr>
        <w:lastRenderedPageBreak/>
        <w:t>Minimální požadavky na tenzometrický snímač v limnigrafické stanici</w:t>
      </w:r>
    </w:p>
    <w:p w14:paraId="2495802A" w14:textId="77777777" w:rsidR="00514441" w:rsidRPr="00300454" w:rsidRDefault="00514441" w:rsidP="00514441">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1662A0C1" w14:textId="77777777" w:rsidR="00514441" w:rsidRPr="00300454" w:rsidRDefault="00514441" w:rsidP="00514441">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60BDC941" w14:textId="77777777" w:rsidR="00514441" w:rsidRPr="00300454" w:rsidRDefault="00514441" w:rsidP="00514441">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6BDEA4D8" w14:textId="77777777" w:rsidR="00514441" w:rsidRDefault="00514441" w:rsidP="00514441">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Měřící rozsah: </w:t>
      </w:r>
      <w:r>
        <w:rPr>
          <w:rFonts w:asciiTheme="minorHAnsi" w:hAnsiTheme="minorHAnsi"/>
          <w:sz w:val="24"/>
          <w:szCs w:val="24"/>
        </w:rPr>
        <w:t xml:space="preserve">rozsah: </w:t>
      </w:r>
      <w:proofErr w:type="gramStart"/>
      <w:r>
        <w:rPr>
          <w:rFonts w:asciiTheme="minorHAnsi" w:hAnsiTheme="minorHAnsi"/>
          <w:sz w:val="24"/>
          <w:szCs w:val="24"/>
        </w:rPr>
        <w:t>0 – 4</w:t>
      </w:r>
      <w:proofErr w:type="gramEnd"/>
      <w:r>
        <w:rPr>
          <w:rFonts w:asciiTheme="minorHAnsi" w:hAnsiTheme="minorHAnsi"/>
          <w:sz w:val="24"/>
          <w:szCs w:val="24"/>
        </w:rPr>
        <w:t xml:space="preserve"> m</w:t>
      </w:r>
    </w:p>
    <w:p w14:paraId="5766D154" w14:textId="77777777" w:rsidR="00514441" w:rsidRDefault="00514441" w:rsidP="00514441">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1E795BDC" w14:textId="77777777" w:rsidR="00514441" w:rsidRPr="00300454" w:rsidRDefault="00514441" w:rsidP="00514441">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30C5C051" w14:textId="77777777" w:rsidR="00514441" w:rsidRPr="005B6E2A" w:rsidRDefault="00514441" w:rsidP="00514441">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2D6FC283" w14:textId="77777777" w:rsidR="0047667B" w:rsidRPr="00326C7E" w:rsidRDefault="00430CB2" w:rsidP="00326C7E">
      <w:pPr>
        <w:pStyle w:val="N2"/>
      </w:pPr>
      <w:bookmarkStart w:id="106" w:name="_Toc499235396"/>
      <w:r w:rsidRPr="00326C7E">
        <w:t xml:space="preserve">Měření </w:t>
      </w:r>
      <w:r w:rsidR="00252850" w:rsidRPr="00326C7E">
        <w:t xml:space="preserve">průsaků v injekční </w:t>
      </w:r>
      <w:proofErr w:type="gramStart"/>
      <w:r w:rsidR="00252850" w:rsidRPr="00326C7E">
        <w:t>štole</w:t>
      </w:r>
      <w:r w:rsidRPr="00326C7E">
        <w:t xml:space="preserve"> - TBD</w:t>
      </w:r>
      <w:bookmarkEnd w:id="106"/>
      <w:proofErr w:type="gramEnd"/>
    </w:p>
    <w:p w14:paraId="3385E253" w14:textId="77777777" w:rsidR="00430CB2" w:rsidRDefault="00430CB2" w:rsidP="00FD1A9D">
      <w:pPr>
        <w:pStyle w:val="Odstavec"/>
        <w:ind w:firstLine="709"/>
        <w:jc w:val="both"/>
        <w:rPr>
          <w:rFonts w:asciiTheme="minorHAnsi" w:hAnsiTheme="minorHAnsi"/>
          <w:sz w:val="24"/>
          <w:szCs w:val="24"/>
        </w:rPr>
      </w:pPr>
      <w:r>
        <w:rPr>
          <w:rFonts w:asciiTheme="minorHAnsi" w:hAnsiTheme="minorHAnsi"/>
          <w:sz w:val="24"/>
          <w:szCs w:val="24"/>
        </w:rPr>
        <w:t xml:space="preserve">Automatické měření </w:t>
      </w:r>
      <w:r w:rsidR="00252850">
        <w:rPr>
          <w:rFonts w:asciiTheme="minorHAnsi" w:hAnsiTheme="minorHAnsi"/>
          <w:sz w:val="24"/>
          <w:szCs w:val="24"/>
        </w:rPr>
        <w:t>průsaků</w:t>
      </w:r>
      <w:r>
        <w:rPr>
          <w:rFonts w:asciiTheme="minorHAnsi" w:hAnsiTheme="minorHAnsi"/>
          <w:sz w:val="24"/>
          <w:szCs w:val="24"/>
        </w:rPr>
        <w:t xml:space="preserve"> bude realizováno:</w:t>
      </w:r>
    </w:p>
    <w:tbl>
      <w:tblPr>
        <w:tblW w:w="9926" w:type="dxa"/>
        <w:tblInd w:w="-13" w:type="dxa"/>
        <w:tblLayout w:type="fixed"/>
        <w:tblCellMar>
          <w:left w:w="0" w:type="dxa"/>
          <w:right w:w="0" w:type="dxa"/>
        </w:tblCellMar>
        <w:tblLook w:val="04A0" w:firstRow="1" w:lastRow="0" w:firstColumn="1" w:lastColumn="0" w:noHBand="0" w:noVBand="1"/>
      </w:tblPr>
      <w:tblGrid>
        <w:gridCol w:w="712"/>
        <w:gridCol w:w="1397"/>
        <w:gridCol w:w="1541"/>
        <w:gridCol w:w="1173"/>
        <w:gridCol w:w="967"/>
        <w:gridCol w:w="586"/>
        <w:gridCol w:w="635"/>
        <w:gridCol w:w="2915"/>
      </w:tblGrid>
      <w:tr w:rsidR="0036390F" w14:paraId="4489CE28" w14:textId="77777777" w:rsidTr="00252850">
        <w:trPr>
          <w:trHeight w:val="407"/>
        </w:trPr>
        <w:tc>
          <w:tcPr>
            <w:tcW w:w="712" w:type="dxa"/>
            <w:tcBorders>
              <w:top w:val="single" w:sz="8" w:space="0" w:color="auto"/>
              <w:left w:val="single" w:sz="8" w:space="0" w:color="auto"/>
              <w:bottom w:val="double" w:sz="4" w:space="0" w:color="auto"/>
              <w:right w:val="single" w:sz="8" w:space="0" w:color="auto"/>
            </w:tcBorders>
            <w:noWrap/>
            <w:tcMar>
              <w:top w:w="0" w:type="dxa"/>
              <w:left w:w="70" w:type="dxa"/>
              <w:bottom w:w="0" w:type="dxa"/>
              <w:right w:w="70" w:type="dxa"/>
            </w:tcMar>
          </w:tcPr>
          <w:p w14:paraId="32484F9D" w14:textId="77777777" w:rsidR="0036390F" w:rsidRPr="009F6923" w:rsidRDefault="0036390F" w:rsidP="008E0E41">
            <w:pPr>
              <w:jc w:val="center"/>
              <w:rPr>
                <w:rFonts w:asciiTheme="minorHAnsi" w:hAnsiTheme="minorHAnsi" w:cstheme="minorHAnsi"/>
                <w:b/>
                <w:sz w:val="22"/>
                <w:szCs w:val="22"/>
              </w:rPr>
            </w:pPr>
            <w:r w:rsidRPr="009F6923">
              <w:rPr>
                <w:rFonts w:asciiTheme="minorHAnsi" w:hAnsiTheme="minorHAnsi" w:cstheme="minorHAnsi"/>
                <w:b/>
                <w:sz w:val="22"/>
                <w:szCs w:val="22"/>
              </w:rPr>
              <w:t>Ozn.</w:t>
            </w:r>
          </w:p>
        </w:tc>
        <w:tc>
          <w:tcPr>
            <w:tcW w:w="1397"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1B22FC20" w14:textId="77777777" w:rsidR="0036390F" w:rsidRPr="009F6923" w:rsidRDefault="0036390F" w:rsidP="008E0E41">
            <w:pPr>
              <w:jc w:val="center"/>
              <w:rPr>
                <w:rFonts w:asciiTheme="minorHAnsi" w:hAnsiTheme="minorHAnsi" w:cstheme="minorHAnsi"/>
                <w:b/>
                <w:sz w:val="22"/>
                <w:szCs w:val="22"/>
              </w:rPr>
            </w:pPr>
            <w:r w:rsidRPr="009F6923">
              <w:rPr>
                <w:rFonts w:asciiTheme="minorHAnsi" w:hAnsiTheme="minorHAnsi" w:cstheme="minorHAnsi"/>
                <w:b/>
                <w:sz w:val="22"/>
                <w:szCs w:val="22"/>
              </w:rPr>
              <w:t>Typ</w:t>
            </w:r>
          </w:p>
        </w:tc>
        <w:tc>
          <w:tcPr>
            <w:tcW w:w="1541"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282F130B" w14:textId="77777777" w:rsidR="0036390F" w:rsidRPr="009F6923" w:rsidRDefault="00534F0B" w:rsidP="008E0E41">
            <w:pPr>
              <w:jc w:val="center"/>
              <w:rPr>
                <w:rFonts w:asciiTheme="minorHAnsi" w:hAnsiTheme="minorHAnsi" w:cstheme="minorHAnsi"/>
                <w:b/>
                <w:sz w:val="22"/>
                <w:szCs w:val="22"/>
              </w:rPr>
            </w:pPr>
            <w:r w:rsidRPr="009F6923">
              <w:rPr>
                <w:rFonts w:asciiTheme="minorHAnsi" w:hAnsiTheme="minorHAnsi" w:cstheme="minorHAnsi"/>
                <w:b/>
                <w:sz w:val="22"/>
                <w:szCs w:val="22"/>
              </w:rPr>
              <w:t>Místo</w:t>
            </w:r>
          </w:p>
        </w:tc>
        <w:tc>
          <w:tcPr>
            <w:tcW w:w="1173"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30FA6869" w14:textId="77777777" w:rsidR="0036390F" w:rsidRPr="009F6923" w:rsidRDefault="00D91ABA" w:rsidP="008E0E41">
            <w:pPr>
              <w:jc w:val="center"/>
              <w:rPr>
                <w:rFonts w:asciiTheme="minorHAnsi" w:hAnsiTheme="minorHAnsi" w:cstheme="minorHAnsi"/>
                <w:b/>
                <w:sz w:val="22"/>
                <w:szCs w:val="22"/>
              </w:rPr>
            </w:pPr>
            <w:r w:rsidRPr="009F6923">
              <w:rPr>
                <w:rFonts w:asciiTheme="minorHAnsi" w:hAnsiTheme="minorHAnsi" w:cstheme="minorHAnsi"/>
                <w:b/>
                <w:sz w:val="22"/>
                <w:szCs w:val="22"/>
              </w:rPr>
              <w:t>Stav</w:t>
            </w:r>
          </w:p>
        </w:tc>
        <w:tc>
          <w:tcPr>
            <w:tcW w:w="967"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11844EB4" w14:textId="77777777" w:rsidR="0036390F" w:rsidRPr="009F6923" w:rsidRDefault="00534F0B" w:rsidP="008E0E41">
            <w:pPr>
              <w:jc w:val="center"/>
              <w:rPr>
                <w:rFonts w:asciiTheme="minorHAnsi" w:hAnsiTheme="minorHAnsi" w:cstheme="minorHAnsi"/>
                <w:b/>
                <w:sz w:val="22"/>
                <w:szCs w:val="22"/>
              </w:rPr>
            </w:pPr>
            <w:r w:rsidRPr="009F6923">
              <w:rPr>
                <w:rFonts w:asciiTheme="minorHAnsi" w:hAnsiTheme="minorHAnsi" w:cstheme="minorHAnsi"/>
                <w:b/>
                <w:sz w:val="22"/>
                <w:szCs w:val="22"/>
              </w:rPr>
              <w:t>Druh</w:t>
            </w:r>
          </w:p>
        </w:tc>
        <w:tc>
          <w:tcPr>
            <w:tcW w:w="586"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1BCBF89B" w14:textId="77777777" w:rsidR="0036390F" w:rsidRPr="009F6923" w:rsidRDefault="00534F0B" w:rsidP="008E0E41">
            <w:pPr>
              <w:jc w:val="center"/>
              <w:rPr>
                <w:rFonts w:asciiTheme="minorHAnsi" w:hAnsiTheme="minorHAnsi" w:cstheme="minorHAnsi"/>
                <w:b/>
                <w:sz w:val="22"/>
                <w:szCs w:val="22"/>
              </w:rPr>
            </w:pPr>
            <w:r w:rsidRPr="009F6923">
              <w:rPr>
                <w:rFonts w:asciiTheme="minorHAnsi" w:hAnsiTheme="minorHAnsi" w:cstheme="minorHAnsi"/>
                <w:b/>
                <w:sz w:val="22"/>
                <w:szCs w:val="22"/>
              </w:rPr>
              <w:t>Vel.</w:t>
            </w:r>
          </w:p>
        </w:tc>
        <w:tc>
          <w:tcPr>
            <w:tcW w:w="635" w:type="dxa"/>
            <w:tcBorders>
              <w:top w:val="single" w:sz="8" w:space="0" w:color="auto"/>
              <w:left w:val="nil"/>
              <w:bottom w:val="double" w:sz="4" w:space="0" w:color="auto"/>
              <w:right w:val="nil"/>
            </w:tcBorders>
            <w:noWrap/>
            <w:tcMar>
              <w:top w:w="0" w:type="dxa"/>
              <w:left w:w="70" w:type="dxa"/>
              <w:bottom w:w="0" w:type="dxa"/>
              <w:right w:w="70" w:type="dxa"/>
            </w:tcMar>
          </w:tcPr>
          <w:p w14:paraId="7B0D0209" w14:textId="77777777" w:rsidR="0036390F" w:rsidRPr="009F6923" w:rsidRDefault="00534F0B" w:rsidP="008E0E41">
            <w:pPr>
              <w:jc w:val="center"/>
              <w:rPr>
                <w:rFonts w:asciiTheme="minorHAnsi" w:hAnsiTheme="minorHAnsi" w:cstheme="minorHAnsi"/>
                <w:b/>
                <w:sz w:val="22"/>
                <w:szCs w:val="22"/>
              </w:rPr>
            </w:pPr>
            <w:r w:rsidRPr="009F6923">
              <w:rPr>
                <w:rFonts w:asciiTheme="minorHAnsi" w:hAnsiTheme="minorHAnsi" w:cstheme="minorHAnsi"/>
                <w:b/>
                <w:sz w:val="22"/>
                <w:szCs w:val="22"/>
              </w:rPr>
              <w:t>Rozs</w:t>
            </w:r>
          </w:p>
        </w:tc>
        <w:tc>
          <w:tcPr>
            <w:tcW w:w="2915" w:type="dxa"/>
            <w:tcBorders>
              <w:top w:val="single" w:sz="8" w:space="0" w:color="auto"/>
              <w:left w:val="single" w:sz="8" w:space="0" w:color="auto"/>
              <w:bottom w:val="double" w:sz="4" w:space="0" w:color="auto"/>
              <w:right w:val="single" w:sz="8" w:space="0" w:color="auto"/>
            </w:tcBorders>
            <w:noWrap/>
            <w:tcMar>
              <w:top w:w="0" w:type="dxa"/>
              <w:left w:w="70" w:type="dxa"/>
              <w:bottom w:w="0" w:type="dxa"/>
              <w:right w:w="70" w:type="dxa"/>
            </w:tcMar>
          </w:tcPr>
          <w:p w14:paraId="3D140828" w14:textId="77777777" w:rsidR="0036390F" w:rsidRPr="009F6923" w:rsidRDefault="00534F0B" w:rsidP="008E0E41">
            <w:pPr>
              <w:rPr>
                <w:rFonts w:asciiTheme="minorHAnsi" w:hAnsiTheme="minorHAnsi" w:cstheme="minorHAnsi"/>
                <w:b/>
                <w:sz w:val="22"/>
                <w:szCs w:val="22"/>
              </w:rPr>
            </w:pPr>
            <w:r w:rsidRPr="009F6923">
              <w:rPr>
                <w:rFonts w:asciiTheme="minorHAnsi" w:hAnsiTheme="minorHAnsi" w:cstheme="minorHAnsi"/>
                <w:b/>
                <w:sz w:val="22"/>
                <w:szCs w:val="22"/>
              </w:rPr>
              <w:t>Poznámka</w:t>
            </w:r>
          </w:p>
        </w:tc>
      </w:tr>
      <w:tr w:rsidR="0036390F" w14:paraId="2B64A59A" w14:textId="77777777" w:rsidTr="00252850">
        <w:trPr>
          <w:trHeight w:val="255"/>
        </w:trPr>
        <w:tc>
          <w:tcPr>
            <w:tcW w:w="712"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75B6B662"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CP</w:t>
            </w:r>
          </w:p>
        </w:tc>
        <w:tc>
          <w:tcPr>
            <w:tcW w:w="1397" w:type="dxa"/>
            <w:tcBorders>
              <w:top w:val="nil"/>
              <w:left w:val="nil"/>
              <w:bottom w:val="single" w:sz="8" w:space="0" w:color="auto"/>
              <w:right w:val="single" w:sz="8" w:space="0" w:color="auto"/>
            </w:tcBorders>
            <w:noWrap/>
            <w:tcMar>
              <w:top w:w="0" w:type="dxa"/>
              <w:left w:w="70" w:type="dxa"/>
              <w:bottom w:w="0" w:type="dxa"/>
              <w:right w:w="70" w:type="dxa"/>
            </w:tcMar>
            <w:hideMark/>
          </w:tcPr>
          <w:p w14:paraId="7D7FD658"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 xml:space="preserve">měrný </w:t>
            </w:r>
            <w:proofErr w:type="gramStart"/>
            <w:r w:rsidRPr="009F6923">
              <w:rPr>
                <w:rFonts w:asciiTheme="minorHAnsi" w:hAnsiTheme="minorHAnsi" w:cstheme="minorHAnsi"/>
                <w:sz w:val="22"/>
                <w:szCs w:val="22"/>
              </w:rPr>
              <w:t>trojúh.přeliv</w:t>
            </w:r>
            <w:proofErr w:type="gramEnd"/>
            <w:r w:rsidRPr="009F6923">
              <w:rPr>
                <w:rFonts w:asciiTheme="minorHAnsi" w:hAnsiTheme="minorHAnsi" w:cstheme="minorHAnsi"/>
                <w:sz w:val="22"/>
                <w:szCs w:val="22"/>
              </w:rPr>
              <w:t xml:space="preserve"> 30°</w:t>
            </w:r>
          </w:p>
        </w:tc>
        <w:tc>
          <w:tcPr>
            <w:tcW w:w="1541" w:type="dxa"/>
            <w:tcBorders>
              <w:top w:val="nil"/>
              <w:left w:val="nil"/>
              <w:bottom w:val="single" w:sz="8" w:space="0" w:color="auto"/>
              <w:right w:val="single" w:sz="8" w:space="0" w:color="auto"/>
            </w:tcBorders>
            <w:noWrap/>
            <w:tcMar>
              <w:top w:w="0" w:type="dxa"/>
              <w:left w:w="70" w:type="dxa"/>
              <w:bottom w:w="0" w:type="dxa"/>
              <w:right w:w="70" w:type="dxa"/>
            </w:tcMar>
            <w:hideMark/>
          </w:tcPr>
          <w:p w14:paraId="2C4EDAD7"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B´</w:t>
            </w:r>
          </w:p>
        </w:tc>
        <w:tc>
          <w:tcPr>
            <w:tcW w:w="1173" w:type="dxa"/>
            <w:tcBorders>
              <w:top w:val="nil"/>
              <w:left w:val="nil"/>
              <w:bottom w:val="single" w:sz="8" w:space="0" w:color="auto"/>
              <w:right w:val="single" w:sz="8" w:space="0" w:color="auto"/>
            </w:tcBorders>
            <w:noWrap/>
            <w:tcMar>
              <w:top w:w="0" w:type="dxa"/>
              <w:left w:w="70" w:type="dxa"/>
              <w:bottom w:w="0" w:type="dxa"/>
              <w:right w:w="70" w:type="dxa"/>
            </w:tcMar>
            <w:hideMark/>
          </w:tcPr>
          <w:p w14:paraId="682E4118"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stávající</w:t>
            </w:r>
          </w:p>
        </w:tc>
        <w:tc>
          <w:tcPr>
            <w:tcW w:w="967" w:type="dxa"/>
            <w:tcBorders>
              <w:top w:val="nil"/>
              <w:left w:val="nil"/>
              <w:bottom w:val="single" w:sz="8" w:space="0" w:color="auto"/>
              <w:right w:val="single" w:sz="8" w:space="0" w:color="auto"/>
            </w:tcBorders>
            <w:noWrap/>
            <w:tcMar>
              <w:top w:w="0" w:type="dxa"/>
              <w:left w:w="70" w:type="dxa"/>
              <w:bottom w:w="0" w:type="dxa"/>
              <w:right w:w="70" w:type="dxa"/>
            </w:tcMar>
            <w:hideMark/>
          </w:tcPr>
          <w:p w14:paraId="51843180"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průtok</w:t>
            </w:r>
          </w:p>
        </w:tc>
        <w:tc>
          <w:tcPr>
            <w:tcW w:w="586" w:type="dxa"/>
            <w:tcBorders>
              <w:top w:val="nil"/>
              <w:left w:val="nil"/>
              <w:bottom w:val="single" w:sz="8" w:space="0" w:color="auto"/>
              <w:right w:val="single" w:sz="8" w:space="0" w:color="auto"/>
            </w:tcBorders>
            <w:noWrap/>
            <w:tcMar>
              <w:top w:w="0" w:type="dxa"/>
              <w:left w:w="70" w:type="dxa"/>
              <w:bottom w:w="0" w:type="dxa"/>
              <w:right w:w="70" w:type="dxa"/>
            </w:tcMar>
            <w:hideMark/>
          </w:tcPr>
          <w:p w14:paraId="576BD809" w14:textId="77777777" w:rsidR="0036390F" w:rsidRPr="009F6923" w:rsidRDefault="0036390F" w:rsidP="0036390F">
            <w:pPr>
              <w:jc w:val="center"/>
              <w:rPr>
                <w:rFonts w:asciiTheme="minorHAnsi" w:hAnsiTheme="minorHAnsi" w:cstheme="minorHAnsi"/>
                <w:sz w:val="22"/>
                <w:szCs w:val="22"/>
              </w:rPr>
            </w:pPr>
            <w:proofErr w:type="gramStart"/>
            <w:r w:rsidRPr="009F6923">
              <w:rPr>
                <w:rFonts w:asciiTheme="minorHAnsi" w:hAnsiTheme="minorHAnsi" w:cstheme="minorHAnsi"/>
                <w:sz w:val="22"/>
                <w:szCs w:val="22"/>
              </w:rPr>
              <w:t>mm - l</w:t>
            </w:r>
            <w:proofErr w:type="gramEnd"/>
            <w:r w:rsidRPr="009F6923">
              <w:rPr>
                <w:rFonts w:asciiTheme="minorHAnsi" w:hAnsiTheme="minorHAnsi" w:cstheme="minorHAnsi"/>
                <w:sz w:val="22"/>
                <w:szCs w:val="22"/>
              </w:rPr>
              <w:t>/s</w:t>
            </w:r>
          </w:p>
        </w:tc>
        <w:tc>
          <w:tcPr>
            <w:tcW w:w="635" w:type="dxa"/>
            <w:tcBorders>
              <w:top w:val="nil"/>
              <w:left w:val="nil"/>
              <w:bottom w:val="single" w:sz="8" w:space="0" w:color="auto"/>
              <w:right w:val="nil"/>
            </w:tcBorders>
            <w:noWrap/>
            <w:tcMar>
              <w:top w:w="0" w:type="dxa"/>
              <w:left w:w="70" w:type="dxa"/>
              <w:bottom w:w="0" w:type="dxa"/>
              <w:right w:w="70" w:type="dxa"/>
            </w:tcMar>
            <w:hideMark/>
          </w:tcPr>
          <w:p w14:paraId="5F4BB79F"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140 - 2,6</w:t>
            </w:r>
          </w:p>
        </w:tc>
        <w:tc>
          <w:tcPr>
            <w:tcW w:w="29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76D02D3E" w14:textId="77777777" w:rsidR="0036390F" w:rsidRPr="009F6923" w:rsidRDefault="0036390F" w:rsidP="0036390F">
            <w:pPr>
              <w:rPr>
                <w:rFonts w:asciiTheme="minorHAnsi" w:hAnsiTheme="minorHAnsi" w:cstheme="minorHAnsi"/>
                <w:sz w:val="22"/>
                <w:szCs w:val="22"/>
              </w:rPr>
            </w:pPr>
            <w:r w:rsidRPr="009F6923">
              <w:rPr>
                <w:rFonts w:asciiTheme="minorHAnsi" w:hAnsiTheme="minorHAnsi" w:cstheme="minorHAnsi"/>
                <w:sz w:val="22"/>
                <w:szCs w:val="22"/>
              </w:rPr>
              <w:t xml:space="preserve">Požadavek výměny </w:t>
            </w:r>
            <w:proofErr w:type="gramStart"/>
            <w:r w:rsidRPr="009F6923">
              <w:rPr>
                <w:rFonts w:asciiTheme="minorHAnsi" w:hAnsiTheme="minorHAnsi" w:cstheme="minorHAnsi"/>
                <w:sz w:val="22"/>
                <w:szCs w:val="22"/>
              </w:rPr>
              <w:t>plovák.snímače</w:t>
            </w:r>
            <w:proofErr w:type="gramEnd"/>
            <w:r w:rsidRPr="009F6923">
              <w:rPr>
                <w:rFonts w:asciiTheme="minorHAnsi" w:hAnsiTheme="minorHAnsi" w:cstheme="minorHAnsi"/>
                <w:sz w:val="22"/>
                <w:szCs w:val="22"/>
              </w:rPr>
              <w:t xml:space="preserve"> za ultrazvuk u stáv.přelivu</w:t>
            </w:r>
          </w:p>
        </w:tc>
      </w:tr>
      <w:tr w:rsidR="0036390F" w14:paraId="61BFBE66" w14:textId="77777777" w:rsidTr="00252850">
        <w:trPr>
          <w:trHeight w:val="197"/>
        </w:trPr>
        <w:tc>
          <w:tcPr>
            <w:tcW w:w="712"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4F31C502"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L</w:t>
            </w:r>
          </w:p>
        </w:tc>
        <w:tc>
          <w:tcPr>
            <w:tcW w:w="1397" w:type="dxa"/>
            <w:tcBorders>
              <w:top w:val="nil"/>
              <w:left w:val="nil"/>
              <w:bottom w:val="single" w:sz="8" w:space="0" w:color="auto"/>
              <w:right w:val="single" w:sz="8" w:space="0" w:color="auto"/>
            </w:tcBorders>
            <w:tcMar>
              <w:top w:w="0" w:type="dxa"/>
              <w:left w:w="70" w:type="dxa"/>
              <w:bottom w:w="0" w:type="dxa"/>
              <w:right w:w="70" w:type="dxa"/>
            </w:tcMar>
            <w:hideMark/>
          </w:tcPr>
          <w:p w14:paraId="435FC32E"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 xml:space="preserve">měrný </w:t>
            </w:r>
            <w:proofErr w:type="gramStart"/>
            <w:r w:rsidRPr="009F6923">
              <w:rPr>
                <w:rFonts w:asciiTheme="minorHAnsi" w:hAnsiTheme="minorHAnsi" w:cstheme="minorHAnsi"/>
                <w:sz w:val="22"/>
                <w:szCs w:val="22"/>
              </w:rPr>
              <w:t>trojúh.přeliv</w:t>
            </w:r>
            <w:proofErr w:type="gramEnd"/>
            <w:r w:rsidRPr="009F6923">
              <w:rPr>
                <w:rFonts w:asciiTheme="minorHAnsi" w:hAnsiTheme="minorHAnsi" w:cstheme="minorHAnsi"/>
                <w:sz w:val="22"/>
                <w:szCs w:val="22"/>
              </w:rPr>
              <w:t xml:space="preserve"> 30°</w:t>
            </w:r>
          </w:p>
        </w:tc>
        <w:tc>
          <w:tcPr>
            <w:tcW w:w="1541" w:type="dxa"/>
            <w:tcBorders>
              <w:top w:val="nil"/>
              <w:left w:val="nil"/>
              <w:bottom w:val="single" w:sz="8" w:space="0" w:color="auto"/>
              <w:right w:val="single" w:sz="8" w:space="0" w:color="auto"/>
            </w:tcBorders>
            <w:noWrap/>
            <w:tcMar>
              <w:top w:w="0" w:type="dxa"/>
              <w:left w:w="70" w:type="dxa"/>
              <w:bottom w:w="0" w:type="dxa"/>
              <w:right w:w="70" w:type="dxa"/>
            </w:tcMar>
            <w:hideMark/>
          </w:tcPr>
          <w:p w14:paraId="4BCF934D"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A</w:t>
            </w:r>
          </w:p>
        </w:tc>
        <w:tc>
          <w:tcPr>
            <w:tcW w:w="1173" w:type="dxa"/>
            <w:tcBorders>
              <w:top w:val="nil"/>
              <w:left w:val="nil"/>
              <w:bottom w:val="single" w:sz="8" w:space="0" w:color="auto"/>
              <w:right w:val="single" w:sz="8" w:space="0" w:color="auto"/>
            </w:tcBorders>
            <w:tcMar>
              <w:top w:w="0" w:type="dxa"/>
              <w:left w:w="70" w:type="dxa"/>
              <w:bottom w:w="0" w:type="dxa"/>
              <w:right w:w="70" w:type="dxa"/>
            </w:tcMar>
            <w:hideMark/>
          </w:tcPr>
          <w:p w14:paraId="7552D7C5"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 xml:space="preserve">nutná instalace </w:t>
            </w:r>
            <w:proofErr w:type="gramStart"/>
            <w:r w:rsidRPr="009F6923">
              <w:rPr>
                <w:rFonts w:asciiTheme="minorHAnsi" w:hAnsiTheme="minorHAnsi" w:cstheme="minorHAnsi"/>
                <w:sz w:val="22"/>
                <w:szCs w:val="22"/>
              </w:rPr>
              <w:t>m.přelivu</w:t>
            </w:r>
            <w:proofErr w:type="gramEnd"/>
          </w:p>
        </w:tc>
        <w:tc>
          <w:tcPr>
            <w:tcW w:w="967" w:type="dxa"/>
            <w:tcBorders>
              <w:top w:val="nil"/>
              <w:left w:val="nil"/>
              <w:bottom w:val="single" w:sz="8" w:space="0" w:color="auto"/>
              <w:right w:val="single" w:sz="8" w:space="0" w:color="auto"/>
            </w:tcBorders>
            <w:tcMar>
              <w:top w:w="0" w:type="dxa"/>
              <w:left w:w="70" w:type="dxa"/>
              <w:bottom w:w="0" w:type="dxa"/>
              <w:right w:w="70" w:type="dxa"/>
            </w:tcMar>
            <w:hideMark/>
          </w:tcPr>
          <w:p w14:paraId="062CA8DD" w14:textId="77777777" w:rsidR="0036390F" w:rsidRPr="009F6923" w:rsidRDefault="0036390F" w:rsidP="0036390F">
            <w:pPr>
              <w:jc w:val="center"/>
              <w:rPr>
                <w:rFonts w:asciiTheme="minorHAnsi" w:hAnsiTheme="minorHAnsi" w:cstheme="minorHAnsi"/>
                <w:sz w:val="22"/>
                <w:szCs w:val="22"/>
              </w:rPr>
            </w:pPr>
            <w:proofErr w:type="gramStart"/>
            <w:r w:rsidRPr="009F6923">
              <w:rPr>
                <w:rFonts w:asciiTheme="minorHAnsi" w:hAnsiTheme="minorHAnsi" w:cstheme="minorHAnsi"/>
                <w:sz w:val="22"/>
                <w:szCs w:val="22"/>
              </w:rPr>
              <w:t>průt.-</w:t>
            </w:r>
            <w:proofErr w:type="gramEnd"/>
            <w:r w:rsidRPr="009F6923">
              <w:rPr>
                <w:rFonts w:asciiTheme="minorHAnsi" w:hAnsiTheme="minorHAnsi" w:cstheme="minorHAnsi"/>
                <w:sz w:val="22"/>
                <w:szCs w:val="22"/>
              </w:rPr>
              <w:t xml:space="preserve"> přepad. výška</w:t>
            </w:r>
          </w:p>
        </w:tc>
        <w:tc>
          <w:tcPr>
            <w:tcW w:w="586" w:type="dxa"/>
            <w:tcBorders>
              <w:top w:val="nil"/>
              <w:left w:val="nil"/>
              <w:bottom w:val="single" w:sz="8" w:space="0" w:color="auto"/>
              <w:right w:val="single" w:sz="8" w:space="0" w:color="auto"/>
            </w:tcBorders>
            <w:tcMar>
              <w:top w:w="0" w:type="dxa"/>
              <w:left w:w="70" w:type="dxa"/>
              <w:bottom w:w="0" w:type="dxa"/>
              <w:right w:w="70" w:type="dxa"/>
            </w:tcMar>
            <w:hideMark/>
          </w:tcPr>
          <w:p w14:paraId="7A56E958" w14:textId="77777777" w:rsidR="0036390F" w:rsidRPr="009F6923" w:rsidRDefault="0036390F" w:rsidP="0036390F">
            <w:pPr>
              <w:jc w:val="center"/>
              <w:rPr>
                <w:rFonts w:asciiTheme="minorHAnsi" w:hAnsiTheme="minorHAnsi" w:cstheme="minorHAnsi"/>
                <w:sz w:val="22"/>
                <w:szCs w:val="22"/>
              </w:rPr>
            </w:pPr>
            <w:proofErr w:type="gramStart"/>
            <w:r w:rsidRPr="009F6923">
              <w:rPr>
                <w:rFonts w:asciiTheme="minorHAnsi" w:hAnsiTheme="minorHAnsi" w:cstheme="minorHAnsi"/>
                <w:sz w:val="22"/>
                <w:szCs w:val="22"/>
              </w:rPr>
              <w:t>mm - l</w:t>
            </w:r>
            <w:proofErr w:type="gramEnd"/>
            <w:r w:rsidRPr="009F6923">
              <w:rPr>
                <w:rFonts w:asciiTheme="minorHAnsi" w:hAnsiTheme="minorHAnsi" w:cstheme="minorHAnsi"/>
                <w:sz w:val="22"/>
                <w:szCs w:val="22"/>
              </w:rPr>
              <w:t>/s</w:t>
            </w:r>
          </w:p>
        </w:tc>
        <w:tc>
          <w:tcPr>
            <w:tcW w:w="635" w:type="dxa"/>
            <w:tcBorders>
              <w:top w:val="nil"/>
              <w:left w:val="nil"/>
              <w:bottom w:val="single" w:sz="8" w:space="0" w:color="auto"/>
              <w:right w:val="single" w:sz="8" w:space="0" w:color="auto"/>
            </w:tcBorders>
            <w:tcMar>
              <w:top w:w="0" w:type="dxa"/>
              <w:left w:w="70" w:type="dxa"/>
              <w:bottom w:w="0" w:type="dxa"/>
              <w:right w:w="70" w:type="dxa"/>
            </w:tcMar>
            <w:hideMark/>
          </w:tcPr>
          <w:p w14:paraId="7342C49C" w14:textId="77777777" w:rsidR="0036390F" w:rsidRPr="009F6923" w:rsidRDefault="0036390F" w:rsidP="0036390F">
            <w:pPr>
              <w:jc w:val="center"/>
              <w:rPr>
                <w:rFonts w:asciiTheme="minorHAnsi" w:hAnsiTheme="minorHAnsi" w:cstheme="minorHAnsi"/>
                <w:sz w:val="22"/>
                <w:szCs w:val="22"/>
              </w:rPr>
            </w:pPr>
            <w:r w:rsidRPr="009F6923">
              <w:rPr>
                <w:rFonts w:asciiTheme="minorHAnsi" w:hAnsiTheme="minorHAnsi" w:cstheme="minorHAnsi"/>
                <w:sz w:val="22"/>
                <w:szCs w:val="22"/>
              </w:rPr>
              <w:t>140 - 2,6</w:t>
            </w:r>
          </w:p>
        </w:tc>
        <w:tc>
          <w:tcPr>
            <w:tcW w:w="2915" w:type="dxa"/>
            <w:tcBorders>
              <w:top w:val="nil"/>
              <w:left w:val="nil"/>
              <w:bottom w:val="single" w:sz="8" w:space="0" w:color="auto"/>
              <w:right w:val="single" w:sz="8" w:space="0" w:color="auto"/>
            </w:tcBorders>
            <w:tcMar>
              <w:top w:w="0" w:type="dxa"/>
              <w:left w:w="70" w:type="dxa"/>
              <w:bottom w:w="0" w:type="dxa"/>
              <w:right w:w="70" w:type="dxa"/>
            </w:tcMar>
            <w:hideMark/>
          </w:tcPr>
          <w:p w14:paraId="637D8763" w14:textId="77777777" w:rsidR="0036390F" w:rsidRPr="009F6923" w:rsidRDefault="0036390F" w:rsidP="0036390F">
            <w:pPr>
              <w:rPr>
                <w:rFonts w:asciiTheme="minorHAnsi" w:hAnsiTheme="minorHAnsi" w:cstheme="minorHAnsi"/>
                <w:sz w:val="22"/>
                <w:szCs w:val="22"/>
              </w:rPr>
            </w:pPr>
            <w:r w:rsidRPr="009F6923">
              <w:rPr>
                <w:rFonts w:asciiTheme="minorHAnsi" w:hAnsiTheme="minorHAnsi" w:cstheme="minorHAnsi"/>
                <w:sz w:val="22"/>
                <w:szCs w:val="22"/>
              </w:rPr>
              <w:t>Instalace trojúh. m. přeliv 30° (pod schody na levém břehu)</w:t>
            </w:r>
          </w:p>
        </w:tc>
      </w:tr>
    </w:tbl>
    <w:p w14:paraId="13F83C4E" w14:textId="77777777" w:rsidR="00252850" w:rsidRDefault="00252850" w:rsidP="00326C7E">
      <w:pPr>
        <w:pStyle w:val="Odstavec"/>
        <w:spacing w:before="240"/>
        <w:ind w:firstLine="709"/>
        <w:jc w:val="both"/>
        <w:rPr>
          <w:rFonts w:asciiTheme="minorHAnsi" w:hAnsiTheme="minorHAnsi"/>
          <w:sz w:val="24"/>
          <w:szCs w:val="24"/>
        </w:rPr>
      </w:pPr>
      <w:r>
        <w:rPr>
          <w:rFonts w:asciiTheme="minorHAnsi" w:hAnsiTheme="minorHAnsi"/>
          <w:sz w:val="24"/>
          <w:szCs w:val="24"/>
        </w:rPr>
        <w:t>Ultrazvukový s</w:t>
      </w:r>
      <w:r w:rsidRPr="00252850">
        <w:rPr>
          <w:rFonts w:asciiTheme="minorHAnsi" w:hAnsiTheme="minorHAnsi"/>
          <w:sz w:val="24"/>
          <w:szCs w:val="24"/>
        </w:rPr>
        <w:t xml:space="preserve">nímač bude upevněn na konzolu. Kabel od snímače bude přesvorkován ve svorkovací krabici na kabel vedoucí do koncentrátoru. Svorkovací krabice a konsola snímače bude upevněna na stěně betonové </w:t>
      </w:r>
      <w:r>
        <w:rPr>
          <w:rFonts w:asciiTheme="minorHAnsi" w:hAnsiTheme="minorHAnsi"/>
          <w:sz w:val="24"/>
          <w:szCs w:val="24"/>
        </w:rPr>
        <w:t>štoly</w:t>
      </w:r>
      <w:r w:rsidRPr="00252850">
        <w:rPr>
          <w:rFonts w:asciiTheme="minorHAnsi" w:hAnsiTheme="minorHAnsi"/>
          <w:sz w:val="24"/>
          <w:szCs w:val="24"/>
        </w:rPr>
        <w:t>.</w:t>
      </w:r>
      <w:r w:rsidR="00326C7E" w:rsidRPr="00326C7E">
        <w:rPr>
          <w:rFonts w:asciiTheme="minorHAnsi" w:hAnsiTheme="minorHAnsi"/>
          <w:sz w:val="24"/>
          <w:szCs w:val="24"/>
        </w:rPr>
        <w:t xml:space="preserve"> </w:t>
      </w:r>
      <w:r w:rsidR="00326C7E">
        <w:rPr>
          <w:rFonts w:asciiTheme="minorHAnsi" w:hAnsiTheme="minorHAnsi"/>
          <w:sz w:val="24"/>
          <w:szCs w:val="24"/>
        </w:rPr>
        <w:t>Na profilu L</w:t>
      </w:r>
      <w:r w:rsidR="00326C7E" w:rsidRPr="00252850">
        <w:rPr>
          <w:rFonts w:asciiTheme="minorHAnsi" w:hAnsiTheme="minorHAnsi"/>
          <w:sz w:val="24"/>
          <w:szCs w:val="24"/>
        </w:rPr>
        <w:t xml:space="preserve"> bude instalován nový </w:t>
      </w:r>
      <w:r w:rsidR="00DA12F5">
        <w:rPr>
          <w:rFonts w:asciiTheme="minorHAnsi" w:hAnsiTheme="minorHAnsi"/>
          <w:sz w:val="24"/>
          <w:szCs w:val="24"/>
        </w:rPr>
        <w:t>měrný přeliv</w:t>
      </w:r>
      <w:r w:rsidR="00326C7E" w:rsidRPr="00252850">
        <w:rPr>
          <w:rFonts w:asciiTheme="minorHAnsi" w:hAnsiTheme="minorHAnsi"/>
          <w:sz w:val="24"/>
          <w:szCs w:val="24"/>
        </w:rPr>
        <w:t>.</w:t>
      </w:r>
    </w:p>
    <w:p w14:paraId="352E295E" w14:textId="77777777" w:rsidR="00326C7E" w:rsidRDefault="00326C7E" w:rsidP="00326C7E">
      <w:pPr>
        <w:pStyle w:val="Odstavec"/>
        <w:spacing w:before="240"/>
        <w:jc w:val="both"/>
        <w:rPr>
          <w:rFonts w:asciiTheme="minorHAnsi" w:hAnsiTheme="minorHAnsi"/>
          <w:b/>
          <w:sz w:val="24"/>
          <w:szCs w:val="24"/>
        </w:rPr>
      </w:pPr>
      <w:r w:rsidRPr="007449A2">
        <w:rPr>
          <w:rFonts w:asciiTheme="minorHAnsi" w:hAnsiTheme="minorHAnsi"/>
          <w:b/>
          <w:sz w:val="24"/>
          <w:szCs w:val="24"/>
        </w:rPr>
        <w:t xml:space="preserve">Minimální požadavky na </w:t>
      </w:r>
      <w:r>
        <w:rPr>
          <w:rFonts w:asciiTheme="minorHAnsi" w:hAnsiTheme="minorHAnsi"/>
          <w:b/>
          <w:sz w:val="24"/>
          <w:szCs w:val="24"/>
        </w:rPr>
        <w:t>ultrazvukový</w:t>
      </w:r>
      <w:r w:rsidRPr="007449A2">
        <w:rPr>
          <w:rFonts w:asciiTheme="minorHAnsi" w:hAnsiTheme="minorHAnsi"/>
          <w:b/>
          <w:sz w:val="24"/>
          <w:szCs w:val="24"/>
        </w:rPr>
        <w:t xml:space="preserve"> snímač</w:t>
      </w:r>
      <w:r>
        <w:rPr>
          <w:rFonts w:asciiTheme="minorHAnsi" w:hAnsiTheme="minorHAnsi"/>
          <w:b/>
          <w:sz w:val="24"/>
          <w:szCs w:val="24"/>
        </w:rPr>
        <w:t xml:space="preserve"> výšky vodní hladiny včetně zobrazovače</w:t>
      </w:r>
      <w:r w:rsidRPr="007449A2">
        <w:rPr>
          <w:rFonts w:asciiTheme="minorHAnsi" w:hAnsiTheme="minorHAnsi"/>
          <w:b/>
          <w:sz w:val="24"/>
          <w:szCs w:val="24"/>
        </w:rPr>
        <w:t>:</w:t>
      </w:r>
    </w:p>
    <w:p w14:paraId="46F5DB5B" w14:textId="77777777" w:rsidR="00326C7E" w:rsidRPr="004E52E2"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galvanicky odd</w:t>
      </w:r>
      <w:r w:rsidRPr="004E52E2">
        <w:rPr>
          <w:rFonts w:asciiTheme="minorHAnsi" w:eastAsia="ArialMT" w:hAnsiTheme="minorHAnsi" w:cs="ArialMT"/>
          <w:szCs w:val="20"/>
        </w:rPr>
        <w:t>ě</w:t>
      </w:r>
      <w:r w:rsidRPr="004E52E2">
        <w:rPr>
          <w:rFonts w:asciiTheme="minorHAnsi" w:hAnsiTheme="minorHAnsi"/>
          <w:szCs w:val="20"/>
        </w:rPr>
        <w:t>lený výstup</w:t>
      </w:r>
    </w:p>
    <w:p w14:paraId="60ED1496" w14:textId="77777777" w:rsidR="00326C7E" w:rsidRPr="004E52E2" w:rsidRDefault="00326C7E" w:rsidP="00326C7E">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 xml:space="preserve">komunikace </w:t>
      </w:r>
      <w:r w:rsidRPr="004E52E2">
        <w:rPr>
          <w:rFonts w:asciiTheme="minorHAnsi" w:hAnsiTheme="minorHAnsi"/>
          <w:szCs w:val="20"/>
        </w:rPr>
        <w:t>po RS 485, teplotní kompenzace</w:t>
      </w:r>
    </w:p>
    <w:p w14:paraId="023BB93B" w14:textId="77777777" w:rsidR="00326C7E" w:rsidRPr="004E52E2"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Měř</w:t>
      </w:r>
      <w:r w:rsidRPr="004E52E2">
        <w:rPr>
          <w:rFonts w:asciiTheme="minorHAnsi" w:hAnsiTheme="minorHAnsi"/>
          <w:szCs w:val="20"/>
        </w:rPr>
        <w:t>ící rozsah sníma</w:t>
      </w:r>
      <w:r w:rsidRPr="004E52E2">
        <w:rPr>
          <w:rFonts w:asciiTheme="minorHAnsi" w:eastAsia="ArialMT" w:hAnsiTheme="minorHAnsi" w:cs="ArialMT"/>
          <w:szCs w:val="20"/>
        </w:rPr>
        <w:t>č</w:t>
      </w:r>
      <w:r w:rsidRPr="004E52E2">
        <w:rPr>
          <w:rFonts w:asciiTheme="minorHAnsi" w:hAnsiTheme="minorHAnsi"/>
          <w:szCs w:val="20"/>
        </w:rPr>
        <w:t xml:space="preserve">e: </w:t>
      </w:r>
      <w:proofErr w:type="gramStart"/>
      <w:r w:rsidRPr="004E52E2">
        <w:rPr>
          <w:rFonts w:asciiTheme="minorHAnsi" w:hAnsiTheme="minorHAnsi"/>
          <w:szCs w:val="20"/>
        </w:rPr>
        <w:t>0 – 0</w:t>
      </w:r>
      <w:proofErr w:type="gramEnd"/>
      <w:r w:rsidRPr="004E52E2">
        <w:rPr>
          <w:rFonts w:asciiTheme="minorHAnsi" w:hAnsiTheme="minorHAnsi"/>
          <w:szCs w:val="20"/>
        </w:rPr>
        <w:t>.4 m</w:t>
      </w:r>
    </w:p>
    <w:p w14:paraId="483DADC7" w14:textId="77777777" w:rsidR="00326C7E" w:rsidRPr="004E52E2"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Napájení: 12 - 24V DC, spot</w:t>
      </w:r>
      <w:r w:rsidRPr="004E52E2">
        <w:rPr>
          <w:rFonts w:asciiTheme="minorHAnsi" w:eastAsia="ArialMT" w:hAnsiTheme="minorHAnsi" w:cs="ArialMT"/>
          <w:szCs w:val="20"/>
        </w:rPr>
        <w:t>ř</w:t>
      </w:r>
      <w:r w:rsidRPr="004E52E2">
        <w:rPr>
          <w:rFonts w:asciiTheme="minorHAnsi" w:hAnsiTheme="minorHAnsi"/>
          <w:szCs w:val="20"/>
        </w:rPr>
        <w:t xml:space="preserve">eba </w:t>
      </w:r>
      <w:proofErr w:type="gramStart"/>
      <w:r w:rsidRPr="004E52E2">
        <w:rPr>
          <w:rFonts w:asciiTheme="minorHAnsi" w:hAnsiTheme="minorHAnsi"/>
          <w:szCs w:val="20"/>
        </w:rPr>
        <w:t>&lt; 100</w:t>
      </w:r>
      <w:proofErr w:type="gramEnd"/>
      <w:r w:rsidRPr="004E52E2">
        <w:rPr>
          <w:rFonts w:asciiTheme="minorHAnsi" w:hAnsiTheme="minorHAnsi"/>
          <w:szCs w:val="20"/>
        </w:rPr>
        <w:t xml:space="preserve"> mA</w:t>
      </w:r>
    </w:p>
    <w:p w14:paraId="01407E9F" w14:textId="77777777" w:rsidR="00326C7E" w:rsidRPr="004E52E2" w:rsidRDefault="00326C7E" w:rsidP="00326C7E">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 xml:space="preserve">Výstupní signál: </w:t>
      </w:r>
      <w:proofErr w:type="gramStart"/>
      <w:r w:rsidRPr="004E52E2">
        <w:rPr>
          <w:rFonts w:asciiTheme="minorHAnsi" w:hAnsiTheme="minorHAnsi"/>
          <w:szCs w:val="20"/>
        </w:rPr>
        <w:t>4 - 20</w:t>
      </w:r>
      <w:proofErr w:type="gramEnd"/>
      <w:r w:rsidRPr="004E52E2">
        <w:rPr>
          <w:rFonts w:asciiTheme="minorHAnsi" w:hAnsiTheme="minorHAnsi"/>
          <w:szCs w:val="20"/>
        </w:rPr>
        <w:t xml:space="preserve"> mA, aktivní – </w:t>
      </w:r>
      <w:r w:rsidRPr="004E52E2">
        <w:rPr>
          <w:rFonts w:asciiTheme="minorHAnsi" w:eastAsia="ArialMT" w:hAnsiTheme="minorHAnsi" w:cs="ArialMT"/>
          <w:szCs w:val="20"/>
        </w:rPr>
        <w:t>č</w:t>
      </w:r>
      <w:r w:rsidRPr="004E52E2">
        <w:rPr>
          <w:rFonts w:asciiTheme="minorHAnsi" w:hAnsiTheme="minorHAnsi"/>
          <w:szCs w:val="20"/>
        </w:rPr>
        <w:t>ty</w:t>
      </w:r>
      <w:r w:rsidRPr="004E52E2">
        <w:rPr>
          <w:rFonts w:asciiTheme="minorHAnsi" w:eastAsia="ArialMT" w:hAnsiTheme="minorHAnsi" w:cs="ArialMT"/>
          <w:szCs w:val="20"/>
        </w:rPr>
        <w:t>ř</w:t>
      </w:r>
      <w:r w:rsidRPr="004E52E2">
        <w:rPr>
          <w:rFonts w:asciiTheme="minorHAnsi" w:hAnsiTheme="minorHAnsi"/>
          <w:szCs w:val="20"/>
        </w:rPr>
        <w:t>vodi</w:t>
      </w:r>
      <w:r w:rsidRPr="004E52E2">
        <w:rPr>
          <w:rFonts w:asciiTheme="minorHAnsi" w:eastAsia="ArialMT" w:hAnsiTheme="minorHAnsi" w:cs="ArialMT"/>
          <w:szCs w:val="20"/>
        </w:rPr>
        <w:t>č</w:t>
      </w:r>
      <w:r w:rsidRPr="004E52E2">
        <w:rPr>
          <w:rFonts w:asciiTheme="minorHAnsi" w:hAnsiTheme="minorHAnsi"/>
          <w:szCs w:val="20"/>
        </w:rPr>
        <w:t>ové zapojení</w:t>
      </w:r>
    </w:p>
    <w:p w14:paraId="22463D48" w14:textId="77777777" w:rsidR="00326C7E" w:rsidRPr="004E52E2"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Př</w:t>
      </w:r>
      <w:r w:rsidRPr="004E52E2">
        <w:rPr>
          <w:rFonts w:asciiTheme="minorHAnsi" w:hAnsiTheme="minorHAnsi"/>
          <w:szCs w:val="20"/>
        </w:rPr>
        <w:t>esnost: 0.25 % z rozsahu</w:t>
      </w:r>
    </w:p>
    <w:p w14:paraId="7BA9AA60" w14:textId="77777777" w:rsidR="00326C7E" w:rsidRPr="004E52E2"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Rozlišení: 0.02 cm</w:t>
      </w:r>
    </w:p>
    <w:p w14:paraId="36FA2B8F" w14:textId="77777777" w:rsidR="00326C7E" w:rsidRPr="004E52E2"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Vyza</w:t>
      </w:r>
      <w:r w:rsidRPr="004E52E2">
        <w:rPr>
          <w:rFonts w:asciiTheme="minorHAnsi" w:eastAsia="ArialMT" w:hAnsiTheme="minorHAnsi" w:cs="ArialMT"/>
          <w:szCs w:val="20"/>
        </w:rPr>
        <w:t>ř</w:t>
      </w:r>
      <w:r w:rsidRPr="004E52E2">
        <w:rPr>
          <w:rFonts w:asciiTheme="minorHAnsi" w:hAnsiTheme="minorHAnsi"/>
          <w:szCs w:val="20"/>
        </w:rPr>
        <w:t>ovací úhel: cca 10 °</w:t>
      </w:r>
    </w:p>
    <w:p w14:paraId="3665E6CA" w14:textId="77777777" w:rsidR="00326C7E" w:rsidRPr="004E52E2"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Dovolená pracovní teplota okolí: -20 až 50 °C</w:t>
      </w:r>
    </w:p>
    <w:p w14:paraId="7E53A50D" w14:textId="77777777" w:rsidR="00326C7E"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Krytí: IP68</w:t>
      </w:r>
    </w:p>
    <w:p w14:paraId="69EFE379" w14:textId="77777777" w:rsidR="00326C7E"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Sníma</w:t>
      </w:r>
      <w:r w:rsidRPr="004E52E2">
        <w:rPr>
          <w:rFonts w:asciiTheme="minorHAnsi" w:eastAsia="ArialMT" w:hAnsiTheme="minorHAnsi" w:cs="ArialMT"/>
          <w:szCs w:val="20"/>
        </w:rPr>
        <w:t xml:space="preserve">č </w:t>
      </w:r>
      <w:r w:rsidRPr="004E52E2">
        <w:rPr>
          <w:rFonts w:asciiTheme="minorHAnsi" w:hAnsiTheme="minorHAnsi"/>
          <w:szCs w:val="20"/>
        </w:rPr>
        <w:t>bude dodán v</w:t>
      </w:r>
      <w:r w:rsidRPr="004E52E2">
        <w:rPr>
          <w:rFonts w:asciiTheme="minorHAnsi" w:eastAsia="ArialMT" w:hAnsiTheme="minorHAnsi" w:cs="ArialMT"/>
          <w:szCs w:val="20"/>
        </w:rPr>
        <w:t>č</w:t>
      </w:r>
      <w:r w:rsidRPr="004E52E2">
        <w:rPr>
          <w:rFonts w:asciiTheme="minorHAnsi" w:hAnsiTheme="minorHAnsi"/>
          <w:szCs w:val="20"/>
        </w:rPr>
        <w:t>etn</w:t>
      </w:r>
      <w:r w:rsidRPr="004E52E2">
        <w:rPr>
          <w:rFonts w:asciiTheme="minorHAnsi" w:eastAsia="ArialMT" w:hAnsiTheme="minorHAnsi" w:cs="ArialMT"/>
          <w:szCs w:val="20"/>
        </w:rPr>
        <w:t xml:space="preserve">ě </w:t>
      </w:r>
      <w:r w:rsidRPr="004E52E2">
        <w:rPr>
          <w:rFonts w:asciiTheme="minorHAnsi" w:hAnsiTheme="minorHAnsi"/>
          <w:szCs w:val="20"/>
        </w:rPr>
        <w:t xml:space="preserve">kabelu </w:t>
      </w:r>
      <w:r>
        <w:rPr>
          <w:rFonts w:asciiTheme="minorHAnsi" w:hAnsiTheme="minorHAnsi"/>
          <w:szCs w:val="20"/>
        </w:rPr>
        <w:t>min. délky 3</w:t>
      </w:r>
      <w:r w:rsidRPr="004E52E2">
        <w:rPr>
          <w:rFonts w:asciiTheme="minorHAnsi" w:hAnsiTheme="minorHAnsi"/>
          <w:szCs w:val="20"/>
        </w:rPr>
        <w:t xml:space="preserve"> m</w:t>
      </w:r>
    </w:p>
    <w:p w14:paraId="32F68D9F" w14:textId="77777777" w:rsidR="00252850" w:rsidRPr="00326C7E" w:rsidRDefault="00326C7E" w:rsidP="00326C7E">
      <w:pPr>
        <w:pStyle w:val="Odstavecseseznamem"/>
        <w:numPr>
          <w:ilvl w:val="0"/>
          <w:numId w:val="35"/>
        </w:numPr>
        <w:autoSpaceDE w:val="0"/>
        <w:autoSpaceDN w:val="0"/>
        <w:adjustRightInd w:val="0"/>
        <w:ind w:left="1276"/>
        <w:rPr>
          <w:rFonts w:asciiTheme="minorHAnsi" w:hAnsiTheme="minorHAnsi"/>
          <w:szCs w:val="20"/>
        </w:rPr>
      </w:pPr>
      <w:r w:rsidRPr="00326C7E">
        <w:rPr>
          <w:rFonts w:asciiTheme="minorHAnsi" w:hAnsiTheme="minorHAnsi" w:cstheme="minorHAnsi"/>
        </w:rPr>
        <w:t>Číselný zobrazovač s možností zadání konzumčních rovnic pro výpočet okamžitého a kumulativního průtoku s dotykovým barevným displejem s odolností krytí IP67, dodávka včetně montážního krytu</w:t>
      </w:r>
    </w:p>
    <w:p w14:paraId="37A3DF7C" w14:textId="77777777" w:rsidR="00B3451E" w:rsidRDefault="00B3451E" w:rsidP="00B3451E">
      <w:pPr>
        <w:pStyle w:val="N2"/>
      </w:pPr>
      <w:bookmarkStart w:id="107" w:name="_Toc497592584"/>
      <w:bookmarkStart w:id="108" w:name="_Toc499235397"/>
      <w:r>
        <w:lastRenderedPageBreak/>
        <w:t>MĚŘENÍ TLAKU</w:t>
      </w:r>
      <w:bookmarkEnd w:id="107"/>
      <w:bookmarkEnd w:id="108"/>
    </w:p>
    <w:p w14:paraId="24C15FE8" w14:textId="77777777" w:rsidR="00B3451E" w:rsidRPr="00F8598D" w:rsidRDefault="00B3451E" w:rsidP="00B3451E">
      <w:pPr>
        <w:rPr>
          <w:rFonts w:asciiTheme="minorHAnsi" w:hAnsiTheme="minorHAnsi" w:cs="Times New Roman"/>
        </w:rPr>
      </w:pPr>
      <w:r>
        <w:rPr>
          <w:rFonts w:asciiTheme="minorHAnsi" w:hAnsiTheme="minorHAnsi" w:cs="Times New Roman"/>
        </w:rPr>
        <w:t xml:space="preserve">          </w:t>
      </w:r>
      <w:r w:rsidRPr="00F8598D">
        <w:rPr>
          <w:rFonts w:asciiTheme="minorHAnsi" w:hAnsiTheme="minorHAnsi" w:cs="Times New Roman"/>
        </w:rPr>
        <w:t xml:space="preserve">Stávající zhlaví určených vztlakoměrných vrtů budou upravena tak, aby mohla být doplněna o elektrické snímače tlaku </w:t>
      </w:r>
      <w:r>
        <w:rPr>
          <w:rFonts w:asciiTheme="minorHAnsi" w:hAnsiTheme="minorHAnsi" w:cs="Times New Roman"/>
        </w:rPr>
        <w:t>s výstupem na RS485</w:t>
      </w:r>
      <w:r w:rsidRPr="00F8598D">
        <w:rPr>
          <w:rFonts w:asciiTheme="minorHAnsi" w:hAnsiTheme="minorHAnsi" w:cs="Times New Roman"/>
        </w:rPr>
        <w:t xml:space="preserve"> a určeným měřicím rozsahem</w:t>
      </w:r>
      <w:r>
        <w:rPr>
          <w:rFonts w:asciiTheme="minorHAnsi" w:hAnsiTheme="minorHAnsi" w:cs="Times New Roman"/>
        </w:rPr>
        <w:t xml:space="preserve"> dle tabulky. Snímačem tlaku bude manometr s rozsahem měření až </w:t>
      </w:r>
      <w:r w:rsidR="00252850">
        <w:rPr>
          <w:rFonts w:asciiTheme="minorHAnsi" w:hAnsiTheme="minorHAnsi" w:cs="Times New Roman"/>
        </w:rPr>
        <w:t>2</w:t>
      </w:r>
      <w:r>
        <w:rPr>
          <w:rFonts w:asciiTheme="minorHAnsi" w:hAnsiTheme="minorHAnsi" w:cs="Times New Roman"/>
        </w:rPr>
        <w:t xml:space="preserve">00 kPa. </w:t>
      </w:r>
    </w:p>
    <w:p w14:paraId="2989022D" w14:textId="77777777" w:rsidR="00B3451E" w:rsidRDefault="00B3451E" w:rsidP="00B3451E"/>
    <w:tbl>
      <w:tblPr>
        <w:tblStyle w:val="Mkatabulky"/>
        <w:tblW w:w="9745" w:type="dxa"/>
        <w:jc w:val="center"/>
        <w:tblLook w:val="04A0" w:firstRow="1" w:lastRow="0" w:firstColumn="1" w:lastColumn="0" w:noHBand="0" w:noVBand="1"/>
      </w:tblPr>
      <w:tblGrid>
        <w:gridCol w:w="1187"/>
        <w:gridCol w:w="1369"/>
        <w:gridCol w:w="1540"/>
        <w:gridCol w:w="1127"/>
        <w:gridCol w:w="1103"/>
        <w:gridCol w:w="889"/>
        <w:gridCol w:w="2530"/>
      </w:tblGrid>
      <w:tr w:rsidR="00B3451E" w:rsidRPr="00BC1940" w14:paraId="3823067E" w14:textId="77777777" w:rsidTr="009F6923">
        <w:trPr>
          <w:jc w:val="center"/>
        </w:trPr>
        <w:tc>
          <w:tcPr>
            <w:tcW w:w="1187" w:type="dxa"/>
            <w:tcBorders>
              <w:top w:val="single" w:sz="12" w:space="0" w:color="auto"/>
              <w:left w:val="single" w:sz="8" w:space="0" w:color="auto"/>
              <w:bottom w:val="double" w:sz="4" w:space="0" w:color="auto"/>
            </w:tcBorders>
            <w:vAlign w:val="center"/>
          </w:tcPr>
          <w:p w14:paraId="08254959" w14:textId="77777777" w:rsidR="00B3451E" w:rsidRPr="009F6923" w:rsidRDefault="00B3451E" w:rsidP="000A4111">
            <w:pPr>
              <w:jc w:val="center"/>
              <w:rPr>
                <w:rFonts w:asciiTheme="minorHAnsi" w:hAnsiTheme="minorHAnsi" w:cstheme="minorHAnsi"/>
                <w:b/>
                <w:sz w:val="22"/>
                <w:szCs w:val="22"/>
              </w:rPr>
            </w:pPr>
            <w:r w:rsidRPr="009F6923">
              <w:rPr>
                <w:rFonts w:asciiTheme="minorHAnsi" w:hAnsiTheme="minorHAnsi" w:cstheme="minorHAnsi"/>
                <w:b/>
                <w:sz w:val="22"/>
                <w:szCs w:val="22"/>
              </w:rPr>
              <w:t>Označení měrného místa</w:t>
            </w:r>
          </w:p>
        </w:tc>
        <w:tc>
          <w:tcPr>
            <w:tcW w:w="1369" w:type="dxa"/>
            <w:tcBorders>
              <w:top w:val="single" w:sz="12" w:space="0" w:color="auto"/>
              <w:bottom w:val="double" w:sz="4" w:space="0" w:color="auto"/>
            </w:tcBorders>
            <w:vAlign w:val="center"/>
          </w:tcPr>
          <w:p w14:paraId="197B9C5F" w14:textId="77777777" w:rsidR="00B3451E" w:rsidRPr="009F6923" w:rsidRDefault="00B3451E" w:rsidP="000A4111">
            <w:pPr>
              <w:jc w:val="center"/>
              <w:rPr>
                <w:rFonts w:asciiTheme="minorHAnsi" w:hAnsiTheme="minorHAnsi" w:cstheme="minorHAnsi"/>
                <w:b/>
                <w:sz w:val="22"/>
                <w:szCs w:val="22"/>
              </w:rPr>
            </w:pPr>
            <w:r w:rsidRPr="009F6923">
              <w:rPr>
                <w:rFonts w:asciiTheme="minorHAnsi" w:hAnsiTheme="minorHAnsi" w:cstheme="minorHAnsi"/>
                <w:b/>
                <w:sz w:val="22"/>
                <w:szCs w:val="22"/>
              </w:rPr>
              <w:t>Typ měřícího zařízení</w:t>
            </w:r>
          </w:p>
        </w:tc>
        <w:tc>
          <w:tcPr>
            <w:tcW w:w="1540" w:type="dxa"/>
            <w:tcBorders>
              <w:top w:val="single" w:sz="12" w:space="0" w:color="auto"/>
              <w:bottom w:val="double" w:sz="4" w:space="0" w:color="auto"/>
            </w:tcBorders>
            <w:vAlign w:val="center"/>
          </w:tcPr>
          <w:p w14:paraId="362AB577" w14:textId="77777777" w:rsidR="00B3451E" w:rsidRPr="009F6923" w:rsidRDefault="00B3451E" w:rsidP="000A4111">
            <w:pPr>
              <w:jc w:val="center"/>
              <w:rPr>
                <w:rFonts w:asciiTheme="minorHAnsi" w:hAnsiTheme="minorHAnsi" w:cstheme="minorHAnsi"/>
                <w:b/>
                <w:sz w:val="22"/>
                <w:szCs w:val="22"/>
              </w:rPr>
            </w:pPr>
            <w:r w:rsidRPr="009F6923">
              <w:rPr>
                <w:rFonts w:asciiTheme="minorHAnsi" w:hAnsiTheme="minorHAnsi" w:cstheme="minorHAnsi"/>
                <w:b/>
                <w:sz w:val="22"/>
                <w:szCs w:val="22"/>
              </w:rPr>
              <w:t>Umístění měřícího zařízení</w:t>
            </w:r>
          </w:p>
        </w:tc>
        <w:tc>
          <w:tcPr>
            <w:tcW w:w="1127" w:type="dxa"/>
            <w:tcBorders>
              <w:top w:val="single" w:sz="12" w:space="0" w:color="auto"/>
              <w:bottom w:val="double" w:sz="4" w:space="0" w:color="auto"/>
            </w:tcBorders>
            <w:vAlign w:val="center"/>
          </w:tcPr>
          <w:p w14:paraId="1F805E9D" w14:textId="77777777" w:rsidR="00B3451E" w:rsidRPr="009F6923" w:rsidRDefault="00B3451E" w:rsidP="000A4111">
            <w:pPr>
              <w:jc w:val="center"/>
              <w:rPr>
                <w:rFonts w:asciiTheme="minorHAnsi" w:hAnsiTheme="minorHAnsi" w:cstheme="minorHAnsi"/>
                <w:b/>
                <w:sz w:val="22"/>
                <w:szCs w:val="22"/>
              </w:rPr>
            </w:pPr>
            <w:r w:rsidRPr="009F6923">
              <w:rPr>
                <w:rFonts w:asciiTheme="minorHAnsi" w:hAnsiTheme="minorHAnsi" w:cstheme="minorHAnsi"/>
                <w:b/>
                <w:sz w:val="22"/>
                <w:szCs w:val="22"/>
              </w:rPr>
              <w:t>Stav měřícího zařízení</w:t>
            </w:r>
          </w:p>
        </w:tc>
        <w:tc>
          <w:tcPr>
            <w:tcW w:w="1103" w:type="dxa"/>
            <w:tcBorders>
              <w:top w:val="single" w:sz="12" w:space="0" w:color="auto"/>
              <w:bottom w:val="double" w:sz="4" w:space="0" w:color="auto"/>
            </w:tcBorders>
            <w:vAlign w:val="center"/>
          </w:tcPr>
          <w:p w14:paraId="1ABA7259" w14:textId="77777777" w:rsidR="00B3451E" w:rsidRPr="009F6923" w:rsidRDefault="00B3451E" w:rsidP="000A4111">
            <w:pPr>
              <w:jc w:val="center"/>
              <w:rPr>
                <w:rFonts w:asciiTheme="minorHAnsi" w:hAnsiTheme="minorHAnsi" w:cstheme="minorHAnsi"/>
                <w:b/>
                <w:sz w:val="22"/>
                <w:szCs w:val="22"/>
              </w:rPr>
            </w:pPr>
            <w:r w:rsidRPr="009F6923">
              <w:rPr>
                <w:rFonts w:asciiTheme="minorHAnsi" w:hAnsiTheme="minorHAnsi" w:cstheme="minorHAnsi"/>
                <w:b/>
                <w:sz w:val="22"/>
                <w:szCs w:val="22"/>
              </w:rPr>
              <w:t>Měřená veličina</w:t>
            </w:r>
          </w:p>
        </w:tc>
        <w:tc>
          <w:tcPr>
            <w:tcW w:w="889" w:type="dxa"/>
            <w:tcBorders>
              <w:top w:val="single" w:sz="12" w:space="0" w:color="auto"/>
              <w:bottom w:val="double" w:sz="4" w:space="0" w:color="auto"/>
            </w:tcBorders>
            <w:vAlign w:val="center"/>
          </w:tcPr>
          <w:p w14:paraId="7DC1747B" w14:textId="77777777" w:rsidR="00B3451E" w:rsidRPr="009F6923" w:rsidRDefault="00B3451E" w:rsidP="000A4111">
            <w:pPr>
              <w:jc w:val="center"/>
              <w:rPr>
                <w:rFonts w:asciiTheme="minorHAnsi" w:hAnsiTheme="minorHAnsi" w:cstheme="minorHAnsi"/>
                <w:b/>
                <w:sz w:val="22"/>
                <w:szCs w:val="22"/>
              </w:rPr>
            </w:pPr>
            <w:r w:rsidRPr="009F6923">
              <w:rPr>
                <w:rFonts w:asciiTheme="minorHAnsi" w:hAnsiTheme="minorHAnsi" w:cstheme="minorHAnsi"/>
                <w:b/>
                <w:sz w:val="22"/>
                <w:szCs w:val="22"/>
              </w:rPr>
              <w:t>Rozsah</w:t>
            </w:r>
          </w:p>
        </w:tc>
        <w:tc>
          <w:tcPr>
            <w:tcW w:w="2530" w:type="dxa"/>
            <w:tcBorders>
              <w:top w:val="single" w:sz="12" w:space="0" w:color="auto"/>
              <w:bottom w:val="double" w:sz="4" w:space="0" w:color="auto"/>
              <w:right w:val="single" w:sz="8" w:space="0" w:color="auto"/>
            </w:tcBorders>
            <w:vAlign w:val="center"/>
          </w:tcPr>
          <w:p w14:paraId="019E7CB6" w14:textId="77777777" w:rsidR="00B3451E" w:rsidRPr="009F6923" w:rsidRDefault="00B3451E" w:rsidP="000A4111">
            <w:pPr>
              <w:jc w:val="center"/>
              <w:rPr>
                <w:rFonts w:asciiTheme="minorHAnsi" w:hAnsiTheme="minorHAnsi" w:cstheme="minorHAnsi"/>
                <w:b/>
                <w:sz w:val="22"/>
                <w:szCs w:val="22"/>
              </w:rPr>
            </w:pPr>
            <w:r w:rsidRPr="009F6923">
              <w:rPr>
                <w:rFonts w:asciiTheme="minorHAnsi" w:hAnsiTheme="minorHAnsi" w:cstheme="minorHAnsi"/>
                <w:b/>
                <w:sz w:val="22"/>
                <w:szCs w:val="22"/>
              </w:rPr>
              <w:t>poznámka</w:t>
            </w:r>
          </w:p>
        </w:tc>
      </w:tr>
      <w:tr w:rsidR="00252850" w:rsidRPr="00BC1940" w14:paraId="59D59E85" w14:textId="77777777" w:rsidTr="00B3451E">
        <w:trPr>
          <w:jc w:val="center"/>
        </w:trPr>
        <w:tc>
          <w:tcPr>
            <w:tcW w:w="1187" w:type="dxa"/>
            <w:tcBorders>
              <w:top w:val="double" w:sz="4" w:space="0" w:color="auto"/>
            </w:tcBorders>
          </w:tcPr>
          <w:p w14:paraId="32BCE857"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B´2</w:t>
            </w:r>
          </w:p>
        </w:tc>
        <w:tc>
          <w:tcPr>
            <w:tcW w:w="1369" w:type="dxa"/>
            <w:tcBorders>
              <w:top w:val="double" w:sz="4" w:space="0" w:color="auto"/>
            </w:tcBorders>
          </w:tcPr>
          <w:p w14:paraId="142A2B5F"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tlakoměrný vrt</w:t>
            </w:r>
          </w:p>
        </w:tc>
        <w:tc>
          <w:tcPr>
            <w:tcW w:w="1540" w:type="dxa"/>
            <w:tcBorders>
              <w:top w:val="double" w:sz="4" w:space="0" w:color="auto"/>
            </w:tcBorders>
          </w:tcPr>
          <w:p w14:paraId="30CEA637"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B´</w:t>
            </w:r>
          </w:p>
        </w:tc>
        <w:tc>
          <w:tcPr>
            <w:tcW w:w="1127" w:type="dxa"/>
            <w:tcBorders>
              <w:top w:val="double" w:sz="4" w:space="0" w:color="auto"/>
            </w:tcBorders>
          </w:tcPr>
          <w:p w14:paraId="02CB697F"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Stávající doplnění</w:t>
            </w:r>
          </w:p>
        </w:tc>
        <w:tc>
          <w:tcPr>
            <w:tcW w:w="1103" w:type="dxa"/>
            <w:tcBorders>
              <w:top w:val="double" w:sz="4" w:space="0" w:color="auto"/>
            </w:tcBorders>
          </w:tcPr>
          <w:p w14:paraId="509AD4A0"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kPa</w:t>
            </w:r>
          </w:p>
        </w:tc>
        <w:tc>
          <w:tcPr>
            <w:tcW w:w="889" w:type="dxa"/>
            <w:tcBorders>
              <w:top w:val="double" w:sz="4" w:space="0" w:color="auto"/>
            </w:tcBorders>
          </w:tcPr>
          <w:p w14:paraId="5EDBCD66"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200</w:t>
            </w:r>
          </w:p>
        </w:tc>
        <w:tc>
          <w:tcPr>
            <w:tcW w:w="2530" w:type="dxa"/>
            <w:tcBorders>
              <w:top w:val="double" w:sz="4" w:space="0" w:color="auto"/>
            </w:tcBorders>
          </w:tcPr>
          <w:p w14:paraId="3163B9A4" w14:textId="77777777" w:rsidR="00252850" w:rsidRPr="009F6923" w:rsidRDefault="00252850" w:rsidP="00252850">
            <w:pPr>
              <w:rPr>
                <w:rFonts w:asciiTheme="minorHAnsi" w:hAnsiTheme="minorHAnsi" w:cstheme="minorHAnsi"/>
                <w:sz w:val="22"/>
                <w:szCs w:val="22"/>
              </w:rPr>
            </w:pPr>
            <w:r w:rsidRPr="009F6923">
              <w:rPr>
                <w:rFonts w:asciiTheme="minorHAnsi" w:hAnsiTheme="minorHAnsi" w:cstheme="minorHAnsi"/>
                <w:sz w:val="22"/>
                <w:szCs w:val="22"/>
              </w:rPr>
              <w:t>Nutné provedení nového zhlaví</w:t>
            </w:r>
          </w:p>
        </w:tc>
      </w:tr>
      <w:tr w:rsidR="00252850" w:rsidRPr="00BC1940" w14:paraId="76CB9E81" w14:textId="77777777" w:rsidTr="00B3451E">
        <w:trPr>
          <w:jc w:val="center"/>
        </w:trPr>
        <w:tc>
          <w:tcPr>
            <w:tcW w:w="1187" w:type="dxa"/>
          </w:tcPr>
          <w:p w14:paraId="732F3B44"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B´1</w:t>
            </w:r>
          </w:p>
        </w:tc>
        <w:tc>
          <w:tcPr>
            <w:tcW w:w="1369" w:type="dxa"/>
          </w:tcPr>
          <w:p w14:paraId="76018F91"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tlakoměrný vrt</w:t>
            </w:r>
          </w:p>
        </w:tc>
        <w:tc>
          <w:tcPr>
            <w:tcW w:w="1540" w:type="dxa"/>
          </w:tcPr>
          <w:p w14:paraId="34EDB539"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B´</w:t>
            </w:r>
          </w:p>
        </w:tc>
        <w:tc>
          <w:tcPr>
            <w:tcW w:w="1127" w:type="dxa"/>
          </w:tcPr>
          <w:p w14:paraId="1E4E15D0"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Stávající doplnění</w:t>
            </w:r>
          </w:p>
        </w:tc>
        <w:tc>
          <w:tcPr>
            <w:tcW w:w="1103" w:type="dxa"/>
          </w:tcPr>
          <w:p w14:paraId="34A798B1"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kPa</w:t>
            </w:r>
          </w:p>
        </w:tc>
        <w:tc>
          <w:tcPr>
            <w:tcW w:w="889" w:type="dxa"/>
          </w:tcPr>
          <w:p w14:paraId="1C9986C2"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200</w:t>
            </w:r>
          </w:p>
        </w:tc>
        <w:tc>
          <w:tcPr>
            <w:tcW w:w="2530" w:type="dxa"/>
          </w:tcPr>
          <w:p w14:paraId="48D38CC1" w14:textId="77777777" w:rsidR="00252850" w:rsidRPr="009F6923" w:rsidRDefault="00252850" w:rsidP="00252850">
            <w:pPr>
              <w:rPr>
                <w:rFonts w:asciiTheme="minorHAnsi" w:hAnsiTheme="minorHAnsi" w:cstheme="minorHAnsi"/>
                <w:sz w:val="22"/>
                <w:szCs w:val="22"/>
              </w:rPr>
            </w:pPr>
            <w:r w:rsidRPr="009F6923">
              <w:rPr>
                <w:rFonts w:asciiTheme="minorHAnsi" w:hAnsiTheme="minorHAnsi" w:cstheme="minorHAnsi"/>
                <w:sz w:val="22"/>
                <w:szCs w:val="22"/>
              </w:rPr>
              <w:t>Nutné provedení nového zhlaví</w:t>
            </w:r>
          </w:p>
        </w:tc>
      </w:tr>
      <w:tr w:rsidR="00252850" w:rsidRPr="00BC1940" w14:paraId="2490E0FA" w14:textId="77777777" w:rsidTr="00B3451E">
        <w:trPr>
          <w:jc w:val="center"/>
        </w:trPr>
        <w:tc>
          <w:tcPr>
            <w:tcW w:w="1187" w:type="dxa"/>
          </w:tcPr>
          <w:p w14:paraId="7C8CA542"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A´3</w:t>
            </w:r>
          </w:p>
        </w:tc>
        <w:tc>
          <w:tcPr>
            <w:tcW w:w="1369" w:type="dxa"/>
          </w:tcPr>
          <w:p w14:paraId="3AACD27B"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tlakoměrný vrt</w:t>
            </w:r>
          </w:p>
        </w:tc>
        <w:tc>
          <w:tcPr>
            <w:tcW w:w="1540" w:type="dxa"/>
          </w:tcPr>
          <w:p w14:paraId="13139C1E"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A´</w:t>
            </w:r>
          </w:p>
        </w:tc>
        <w:tc>
          <w:tcPr>
            <w:tcW w:w="1127" w:type="dxa"/>
          </w:tcPr>
          <w:p w14:paraId="7258DFCC"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Stávající doplnění</w:t>
            </w:r>
          </w:p>
        </w:tc>
        <w:tc>
          <w:tcPr>
            <w:tcW w:w="1103" w:type="dxa"/>
          </w:tcPr>
          <w:p w14:paraId="568E7817"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kPa</w:t>
            </w:r>
          </w:p>
        </w:tc>
        <w:tc>
          <w:tcPr>
            <w:tcW w:w="889" w:type="dxa"/>
          </w:tcPr>
          <w:p w14:paraId="32A1E23F"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200</w:t>
            </w:r>
          </w:p>
        </w:tc>
        <w:tc>
          <w:tcPr>
            <w:tcW w:w="2530" w:type="dxa"/>
          </w:tcPr>
          <w:p w14:paraId="07716734" w14:textId="77777777" w:rsidR="00252850" w:rsidRPr="009F6923" w:rsidRDefault="00252850" w:rsidP="00252850">
            <w:pPr>
              <w:rPr>
                <w:rFonts w:asciiTheme="minorHAnsi" w:hAnsiTheme="minorHAnsi" w:cstheme="minorHAnsi"/>
                <w:sz w:val="22"/>
                <w:szCs w:val="22"/>
              </w:rPr>
            </w:pPr>
            <w:r w:rsidRPr="009F6923">
              <w:rPr>
                <w:rFonts w:asciiTheme="minorHAnsi" w:hAnsiTheme="minorHAnsi" w:cstheme="minorHAnsi"/>
                <w:sz w:val="22"/>
                <w:szCs w:val="22"/>
              </w:rPr>
              <w:t>Nutné provedení nového zhlaví</w:t>
            </w:r>
          </w:p>
        </w:tc>
      </w:tr>
      <w:tr w:rsidR="00252850" w:rsidRPr="00BC1940" w14:paraId="0D212F0F" w14:textId="77777777" w:rsidTr="00B3451E">
        <w:trPr>
          <w:jc w:val="center"/>
        </w:trPr>
        <w:tc>
          <w:tcPr>
            <w:tcW w:w="1187" w:type="dxa"/>
          </w:tcPr>
          <w:p w14:paraId="65139B4E"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A´2</w:t>
            </w:r>
          </w:p>
        </w:tc>
        <w:tc>
          <w:tcPr>
            <w:tcW w:w="1369" w:type="dxa"/>
          </w:tcPr>
          <w:p w14:paraId="3C39D9ED"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tlakoměrný vrt</w:t>
            </w:r>
          </w:p>
        </w:tc>
        <w:tc>
          <w:tcPr>
            <w:tcW w:w="1540" w:type="dxa"/>
          </w:tcPr>
          <w:p w14:paraId="126A23BB"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A´</w:t>
            </w:r>
          </w:p>
        </w:tc>
        <w:tc>
          <w:tcPr>
            <w:tcW w:w="1127" w:type="dxa"/>
          </w:tcPr>
          <w:p w14:paraId="0CE96D1E"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Stávající doplnění</w:t>
            </w:r>
          </w:p>
        </w:tc>
        <w:tc>
          <w:tcPr>
            <w:tcW w:w="1103" w:type="dxa"/>
          </w:tcPr>
          <w:p w14:paraId="720BC381"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kPa</w:t>
            </w:r>
          </w:p>
        </w:tc>
        <w:tc>
          <w:tcPr>
            <w:tcW w:w="889" w:type="dxa"/>
          </w:tcPr>
          <w:p w14:paraId="48582120"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100</w:t>
            </w:r>
          </w:p>
        </w:tc>
        <w:tc>
          <w:tcPr>
            <w:tcW w:w="2530" w:type="dxa"/>
          </w:tcPr>
          <w:p w14:paraId="77FBACCD" w14:textId="77777777" w:rsidR="00252850" w:rsidRPr="009F6923" w:rsidRDefault="00252850" w:rsidP="00252850">
            <w:pPr>
              <w:rPr>
                <w:rFonts w:asciiTheme="minorHAnsi" w:hAnsiTheme="minorHAnsi" w:cstheme="minorHAnsi"/>
                <w:sz w:val="22"/>
                <w:szCs w:val="22"/>
              </w:rPr>
            </w:pPr>
            <w:r w:rsidRPr="009F6923">
              <w:rPr>
                <w:rFonts w:asciiTheme="minorHAnsi" w:hAnsiTheme="minorHAnsi" w:cstheme="minorHAnsi"/>
                <w:sz w:val="22"/>
                <w:szCs w:val="22"/>
              </w:rPr>
              <w:t>Nutné provedení nového zhlaví</w:t>
            </w:r>
          </w:p>
        </w:tc>
      </w:tr>
      <w:tr w:rsidR="00252850" w:rsidRPr="00BC1940" w14:paraId="54524A21" w14:textId="77777777" w:rsidTr="00B3451E">
        <w:trPr>
          <w:jc w:val="center"/>
        </w:trPr>
        <w:tc>
          <w:tcPr>
            <w:tcW w:w="1187" w:type="dxa"/>
          </w:tcPr>
          <w:p w14:paraId="4D170C38"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D2</w:t>
            </w:r>
          </w:p>
        </w:tc>
        <w:tc>
          <w:tcPr>
            <w:tcW w:w="1369" w:type="dxa"/>
          </w:tcPr>
          <w:p w14:paraId="083C9BE9"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tlakoměrný vrt</w:t>
            </w:r>
          </w:p>
        </w:tc>
        <w:tc>
          <w:tcPr>
            <w:tcW w:w="1540" w:type="dxa"/>
          </w:tcPr>
          <w:p w14:paraId="1835EBC6"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A´</w:t>
            </w:r>
          </w:p>
        </w:tc>
        <w:tc>
          <w:tcPr>
            <w:tcW w:w="1127" w:type="dxa"/>
          </w:tcPr>
          <w:p w14:paraId="67A2D242"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Stávající doplnění</w:t>
            </w:r>
          </w:p>
        </w:tc>
        <w:tc>
          <w:tcPr>
            <w:tcW w:w="1103" w:type="dxa"/>
          </w:tcPr>
          <w:p w14:paraId="6C692B2E"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kPa</w:t>
            </w:r>
          </w:p>
        </w:tc>
        <w:tc>
          <w:tcPr>
            <w:tcW w:w="889" w:type="dxa"/>
          </w:tcPr>
          <w:p w14:paraId="19AA718F"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100</w:t>
            </w:r>
          </w:p>
        </w:tc>
        <w:tc>
          <w:tcPr>
            <w:tcW w:w="2530" w:type="dxa"/>
          </w:tcPr>
          <w:p w14:paraId="3AD33984" w14:textId="77777777" w:rsidR="00252850" w:rsidRPr="009F6923" w:rsidRDefault="00252850" w:rsidP="00252850">
            <w:pPr>
              <w:rPr>
                <w:rFonts w:asciiTheme="minorHAnsi" w:hAnsiTheme="minorHAnsi" w:cstheme="minorHAnsi"/>
                <w:sz w:val="22"/>
                <w:szCs w:val="22"/>
              </w:rPr>
            </w:pPr>
            <w:r w:rsidRPr="009F6923">
              <w:rPr>
                <w:rFonts w:asciiTheme="minorHAnsi" w:hAnsiTheme="minorHAnsi" w:cstheme="minorHAnsi"/>
                <w:sz w:val="22"/>
                <w:szCs w:val="22"/>
              </w:rPr>
              <w:t>Nutné provedení nového zhlaví</w:t>
            </w:r>
          </w:p>
        </w:tc>
      </w:tr>
      <w:tr w:rsidR="00252850" w:rsidRPr="00BC1940" w14:paraId="09945827" w14:textId="77777777" w:rsidTr="00B3451E">
        <w:trPr>
          <w:jc w:val="center"/>
        </w:trPr>
        <w:tc>
          <w:tcPr>
            <w:tcW w:w="1187" w:type="dxa"/>
          </w:tcPr>
          <w:p w14:paraId="73F2B145"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D´2</w:t>
            </w:r>
          </w:p>
        </w:tc>
        <w:tc>
          <w:tcPr>
            <w:tcW w:w="1369" w:type="dxa"/>
          </w:tcPr>
          <w:p w14:paraId="4087A9BD"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tlakoměrný vrt</w:t>
            </w:r>
          </w:p>
        </w:tc>
        <w:tc>
          <w:tcPr>
            <w:tcW w:w="1540" w:type="dxa"/>
          </w:tcPr>
          <w:p w14:paraId="2F87934C"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A´</w:t>
            </w:r>
          </w:p>
        </w:tc>
        <w:tc>
          <w:tcPr>
            <w:tcW w:w="1127" w:type="dxa"/>
          </w:tcPr>
          <w:p w14:paraId="7F2AAA11"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Stávající doplnění</w:t>
            </w:r>
          </w:p>
        </w:tc>
        <w:tc>
          <w:tcPr>
            <w:tcW w:w="1103" w:type="dxa"/>
          </w:tcPr>
          <w:p w14:paraId="22CB37C0"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kPa</w:t>
            </w:r>
          </w:p>
        </w:tc>
        <w:tc>
          <w:tcPr>
            <w:tcW w:w="889" w:type="dxa"/>
          </w:tcPr>
          <w:p w14:paraId="6926980A"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100</w:t>
            </w:r>
          </w:p>
        </w:tc>
        <w:tc>
          <w:tcPr>
            <w:tcW w:w="2530" w:type="dxa"/>
          </w:tcPr>
          <w:p w14:paraId="08A3A8EE" w14:textId="77777777" w:rsidR="00252850" w:rsidRPr="009F6923" w:rsidRDefault="00252850" w:rsidP="00252850">
            <w:pPr>
              <w:rPr>
                <w:rFonts w:asciiTheme="minorHAnsi" w:hAnsiTheme="minorHAnsi" w:cstheme="minorHAnsi"/>
                <w:sz w:val="22"/>
                <w:szCs w:val="22"/>
              </w:rPr>
            </w:pPr>
            <w:r w:rsidRPr="009F6923">
              <w:rPr>
                <w:rFonts w:asciiTheme="minorHAnsi" w:hAnsiTheme="minorHAnsi" w:cstheme="minorHAnsi"/>
                <w:sz w:val="22"/>
                <w:szCs w:val="22"/>
              </w:rPr>
              <w:t>Nutné provedení nového zhlaví</w:t>
            </w:r>
          </w:p>
        </w:tc>
      </w:tr>
      <w:tr w:rsidR="00252850" w:rsidRPr="00BC1940" w14:paraId="776FA362" w14:textId="77777777" w:rsidTr="00B3451E">
        <w:trPr>
          <w:jc w:val="center"/>
        </w:trPr>
        <w:tc>
          <w:tcPr>
            <w:tcW w:w="1187" w:type="dxa"/>
          </w:tcPr>
          <w:p w14:paraId="1B0691A8"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A´v</w:t>
            </w:r>
          </w:p>
        </w:tc>
        <w:tc>
          <w:tcPr>
            <w:tcW w:w="1369" w:type="dxa"/>
          </w:tcPr>
          <w:p w14:paraId="660EAA6D"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tlakoměrný vrt</w:t>
            </w:r>
          </w:p>
        </w:tc>
        <w:tc>
          <w:tcPr>
            <w:tcW w:w="1540" w:type="dxa"/>
          </w:tcPr>
          <w:p w14:paraId="5BAD13FA"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A´</w:t>
            </w:r>
          </w:p>
        </w:tc>
        <w:tc>
          <w:tcPr>
            <w:tcW w:w="1127" w:type="dxa"/>
          </w:tcPr>
          <w:p w14:paraId="19E44BBE"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stávající</w:t>
            </w:r>
          </w:p>
          <w:p w14:paraId="663A7D68"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výměna</w:t>
            </w:r>
          </w:p>
        </w:tc>
        <w:tc>
          <w:tcPr>
            <w:tcW w:w="1103" w:type="dxa"/>
          </w:tcPr>
          <w:p w14:paraId="6CE9E043"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kPa</w:t>
            </w:r>
          </w:p>
        </w:tc>
        <w:tc>
          <w:tcPr>
            <w:tcW w:w="889" w:type="dxa"/>
          </w:tcPr>
          <w:p w14:paraId="634D503E"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100</w:t>
            </w:r>
          </w:p>
        </w:tc>
        <w:tc>
          <w:tcPr>
            <w:tcW w:w="2530" w:type="dxa"/>
          </w:tcPr>
          <w:p w14:paraId="280C3590" w14:textId="77777777" w:rsidR="00252850" w:rsidRPr="009F6923" w:rsidRDefault="00252850" w:rsidP="00252850">
            <w:pPr>
              <w:rPr>
                <w:rFonts w:asciiTheme="minorHAnsi" w:hAnsiTheme="minorHAnsi" w:cstheme="minorHAnsi"/>
                <w:sz w:val="22"/>
                <w:szCs w:val="22"/>
              </w:rPr>
            </w:pPr>
            <w:r w:rsidRPr="009F6923">
              <w:rPr>
                <w:rFonts w:asciiTheme="minorHAnsi" w:hAnsiTheme="minorHAnsi" w:cstheme="minorHAnsi"/>
                <w:sz w:val="22"/>
                <w:szCs w:val="22"/>
              </w:rPr>
              <w:t>Nutné provedení nového zhlaví</w:t>
            </w:r>
          </w:p>
        </w:tc>
      </w:tr>
      <w:tr w:rsidR="00252850" w:rsidRPr="00BC1940" w14:paraId="2FD64901" w14:textId="77777777" w:rsidTr="00B3451E">
        <w:trPr>
          <w:jc w:val="center"/>
        </w:trPr>
        <w:tc>
          <w:tcPr>
            <w:tcW w:w="1187" w:type="dxa"/>
          </w:tcPr>
          <w:p w14:paraId="10DBF126"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On</w:t>
            </w:r>
          </w:p>
        </w:tc>
        <w:tc>
          <w:tcPr>
            <w:tcW w:w="1369" w:type="dxa"/>
          </w:tcPr>
          <w:p w14:paraId="60BEECBC"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tlakoměrný vrt</w:t>
            </w:r>
          </w:p>
        </w:tc>
        <w:tc>
          <w:tcPr>
            <w:tcW w:w="1540" w:type="dxa"/>
          </w:tcPr>
          <w:p w14:paraId="178CCF67"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A´</w:t>
            </w:r>
          </w:p>
        </w:tc>
        <w:tc>
          <w:tcPr>
            <w:tcW w:w="1127" w:type="dxa"/>
          </w:tcPr>
          <w:p w14:paraId="0FFD5380"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stávající</w:t>
            </w:r>
          </w:p>
          <w:p w14:paraId="04790801"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výměna</w:t>
            </w:r>
          </w:p>
        </w:tc>
        <w:tc>
          <w:tcPr>
            <w:tcW w:w="1103" w:type="dxa"/>
          </w:tcPr>
          <w:p w14:paraId="3234D22D"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kPa</w:t>
            </w:r>
          </w:p>
        </w:tc>
        <w:tc>
          <w:tcPr>
            <w:tcW w:w="889" w:type="dxa"/>
          </w:tcPr>
          <w:p w14:paraId="2F6FCA96" w14:textId="77777777" w:rsidR="00252850" w:rsidRPr="009F6923" w:rsidRDefault="00252850" w:rsidP="00252850">
            <w:pPr>
              <w:jc w:val="center"/>
              <w:rPr>
                <w:rFonts w:asciiTheme="minorHAnsi" w:hAnsiTheme="minorHAnsi" w:cstheme="minorHAnsi"/>
                <w:sz w:val="22"/>
                <w:szCs w:val="22"/>
              </w:rPr>
            </w:pPr>
            <w:r w:rsidRPr="009F6923">
              <w:rPr>
                <w:rFonts w:asciiTheme="minorHAnsi" w:hAnsiTheme="minorHAnsi" w:cstheme="minorHAnsi"/>
                <w:sz w:val="22"/>
                <w:szCs w:val="22"/>
              </w:rPr>
              <w:t>100</w:t>
            </w:r>
          </w:p>
        </w:tc>
        <w:tc>
          <w:tcPr>
            <w:tcW w:w="2530" w:type="dxa"/>
          </w:tcPr>
          <w:p w14:paraId="6EBBA5D8" w14:textId="77777777" w:rsidR="00252850" w:rsidRPr="009F6923" w:rsidRDefault="00252850" w:rsidP="00252850">
            <w:pPr>
              <w:rPr>
                <w:rFonts w:asciiTheme="minorHAnsi" w:hAnsiTheme="minorHAnsi" w:cstheme="minorHAnsi"/>
                <w:sz w:val="22"/>
                <w:szCs w:val="22"/>
              </w:rPr>
            </w:pPr>
            <w:r w:rsidRPr="009F6923">
              <w:rPr>
                <w:rFonts w:asciiTheme="minorHAnsi" w:hAnsiTheme="minorHAnsi" w:cstheme="minorHAnsi"/>
                <w:sz w:val="22"/>
                <w:szCs w:val="22"/>
              </w:rPr>
              <w:t>Nutné provedení nového zhlaví</w:t>
            </w:r>
          </w:p>
        </w:tc>
      </w:tr>
    </w:tbl>
    <w:p w14:paraId="4ABB76D1" w14:textId="77777777" w:rsidR="00B3451E" w:rsidRDefault="00B3451E" w:rsidP="00326C7E">
      <w:pPr>
        <w:pStyle w:val="Odstavec"/>
        <w:spacing w:before="240"/>
        <w:jc w:val="both"/>
        <w:rPr>
          <w:rFonts w:asciiTheme="minorHAnsi" w:hAnsiTheme="minorHAnsi"/>
          <w:b/>
          <w:sz w:val="24"/>
          <w:szCs w:val="24"/>
        </w:rPr>
      </w:pPr>
      <w:r>
        <w:rPr>
          <w:rFonts w:asciiTheme="minorHAnsi" w:hAnsiTheme="minorHAnsi"/>
          <w:b/>
          <w:sz w:val="24"/>
          <w:szCs w:val="24"/>
        </w:rPr>
        <w:t>Minimální požadavky na snímač tlaku:</w:t>
      </w:r>
    </w:p>
    <w:p w14:paraId="14CA0665"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Pr</w:t>
      </w:r>
      <w:r w:rsidRPr="00A51DC8">
        <w:rPr>
          <w:rFonts w:asciiTheme="minorHAnsi" w:hAnsiTheme="minorHAnsi" w:cstheme="minorHAnsi" w:hint="eastAsia"/>
        </w:rPr>
        <w:t>ů</w:t>
      </w:r>
      <w:r w:rsidRPr="00A51DC8">
        <w:rPr>
          <w:rFonts w:asciiTheme="minorHAnsi" w:hAnsiTheme="minorHAnsi" w:cstheme="minorHAnsi"/>
        </w:rPr>
        <w:t>myslový elektronický sníma</w:t>
      </w:r>
      <w:r w:rsidRPr="00A51DC8">
        <w:rPr>
          <w:rFonts w:asciiTheme="minorHAnsi" w:hAnsiTheme="minorHAnsi" w:cstheme="minorHAnsi" w:hint="eastAsia"/>
        </w:rPr>
        <w:t>č</w:t>
      </w:r>
      <w:r w:rsidRPr="00A51DC8">
        <w:rPr>
          <w:rFonts w:asciiTheme="minorHAnsi" w:hAnsiTheme="minorHAnsi" w:cstheme="minorHAnsi"/>
        </w:rPr>
        <w:t xml:space="preserve"> tlaku s nerezovým senzorem pro univerzální použití</w:t>
      </w:r>
    </w:p>
    <w:p w14:paraId="25641BB2" w14:textId="77777777" w:rsidR="00B3451E"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M</w:t>
      </w:r>
      <w:r w:rsidRPr="00A51DC8">
        <w:rPr>
          <w:rFonts w:asciiTheme="minorHAnsi" w:hAnsiTheme="minorHAnsi" w:cstheme="minorHAnsi" w:hint="eastAsia"/>
        </w:rPr>
        <w:t>ěř</w:t>
      </w:r>
      <w:r w:rsidRPr="00A51DC8">
        <w:rPr>
          <w:rFonts w:asciiTheme="minorHAnsi" w:hAnsiTheme="minorHAnsi" w:cstheme="minorHAnsi"/>
        </w:rPr>
        <w:t>ící rozsah sníma</w:t>
      </w:r>
      <w:r w:rsidRPr="00A51DC8">
        <w:rPr>
          <w:rFonts w:asciiTheme="minorHAnsi" w:hAnsiTheme="minorHAnsi" w:cstheme="minorHAnsi" w:hint="eastAsia"/>
        </w:rPr>
        <w:t>č</w:t>
      </w:r>
      <w:r w:rsidRPr="00A51DC8">
        <w:rPr>
          <w:rFonts w:asciiTheme="minorHAnsi" w:hAnsiTheme="minorHAnsi" w:cstheme="minorHAnsi"/>
        </w:rPr>
        <w:t xml:space="preserve">e: </w:t>
      </w:r>
      <w:proofErr w:type="gramStart"/>
      <w:r w:rsidRPr="00A51DC8">
        <w:rPr>
          <w:rFonts w:asciiTheme="minorHAnsi" w:hAnsiTheme="minorHAnsi" w:cstheme="minorHAnsi"/>
        </w:rPr>
        <w:t xml:space="preserve">0 – </w:t>
      </w:r>
      <w:r w:rsidR="00252850">
        <w:rPr>
          <w:rFonts w:asciiTheme="minorHAnsi" w:hAnsiTheme="minorHAnsi" w:cstheme="minorHAnsi"/>
        </w:rPr>
        <w:t>2</w:t>
      </w:r>
      <w:r w:rsidRPr="00A51DC8">
        <w:rPr>
          <w:rFonts w:asciiTheme="minorHAnsi" w:hAnsiTheme="minorHAnsi" w:cstheme="minorHAnsi"/>
        </w:rPr>
        <w:t>00</w:t>
      </w:r>
      <w:proofErr w:type="gramEnd"/>
      <w:r w:rsidRPr="00A51DC8">
        <w:rPr>
          <w:rFonts w:asciiTheme="minorHAnsi" w:hAnsiTheme="minorHAnsi" w:cstheme="minorHAnsi"/>
        </w:rPr>
        <w:t xml:space="preserve"> kPa</w:t>
      </w:r>
    </w:p>
    <w:p w14:paraId="0C874EB0" w14:textId="77777777" w:rsidR="00326C7E" w:rsidRPr="00A51DC8" w:rsidRDefault="00326C7E" w:rsidP="00B3451E">
      <w:pPr>
        <w:pStyle w:val="Odstavecseseznamem"/>
        <w:numPr>
          <w:ilvl w:val="0"/>
          <w:numId w:val="34"/>
        </w:numPr>
        <w:autoSpaceDE w:val="0"/>
        <w:autoSpaceDN w:val="0"/>
        <w:adjustRightInd w:val="0"/>
        <w:ind w:left="1134"/>
        <w:rPr>
          <w:rFonts w:asciiTheme="minorHAnsi" w:hAnsiTheme="minorHAnsi" w:cstheme="minorHAnsi"/>
        </w:rPr>
      </w:pPr>
      <w:r>
        <w:rPr>
          <w:rFonts w:asciiTheme="minorHAnsi" w:hAnsiTheme="minorHAnsi" w:cstheme="minorHAnsi"/>
        </w:rPr>
        <w:t>Komunikace po RS485</w:t>
      </w:r>
    </w:p>
    <w:p w14:paraId="3DE2734E"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 xml:space="preserve">Napájení: </w:t>
      </w:r>
      <w:proofErr w:type="gramStart"/>
      <w:r w:rsidRPr="00A51DC8">
        <w:rPr>
          <w:rFonts w:asciiTheme="minorHAnsi" w:hAnsiTheme="minorHAnsi" w:cstheme="minorHAnsi"/>
        </w:rPr>
        <w:t>8 – 32</w:t>
      </w:r>
      <w:proofErr w:type="gramEnd"/>
      <w:r w:rsidRPr="00A51DC8">
        <w:rPr>
          <w:rFonts w:asciiTheme="minorHAnsi" w:hAnsiTheme="minorHAnsi" w:cstheme="minorHAnsi"/>
        </w:rPr>
        <w:t xml:space="preserve"> V DC</w:t>
      </w:r>
    </w:p>
    <w:p w14:paraId="336E481C"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Výstupní signál: 4-20 mA – dvouvodi</w:t>
      </w:r>
      <w:r w:rsidRPr="00A51DC8">
        <w:rPr>
          <w:rFonts w:asciiTheme="minorHAnsi" w:hAnsiTheme="minorHAnsi" w:cstheme="minorHAnsi" w:hint="eastAsia"/>
        </w:rPr>
        <w:t>č</w:t>
      </w:r>
      <w:r w:rsidRPr="00A51DC8">
        <w:rPr>
          <w:rFonts w:asciiTheme="minorHAnsi" w:hAnsiTheme="minorHAnsi" w:cstheme="minorHAnsi"/>
        </w:rPr>
        <w:t>ové zapojení</w:t>
      </w:r>
    </w:p>
    <w:p w14:paraId="28D12CAB"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P</w:t>
      </w:r>
      <w:r w:rsidRPr="00A51DC8">
        <w:rPr>
          <w:rFonts w:asciiTheme="minorHAnsi" w:hAnsiTheme="minorHAnsi" w:cstheme="minorHAnsi" w:hint="eastAsia"/>
        </w:rPr>
        <w:t>ř</w:t>
      </w:r>
      <w:r w:rsidRPr="00A51DC8">
        <w:rPr>
          <w:rFonts w:asciiTheme="minorHAnsi" w:hAnsiTheme="minorHAnsi" w:cstheme="minorHAnsi"/>
        </w:rPr>
        <w:t xml:space="preserve">esnost: </w:t>
      </w:r>
      <w:proofErr w:type="gramStart"/>
      <w:r w:rsidRPr="00A51DC8">
        <w:rPr>
          <w:rFonts w:asciiTheme="minorHAnsi" w:hAnsiTheme="minorHAnsi" w:cstheme="minorHAnsi"/>
        </w:rPr>
        <w:t>&lt; ±</w:t>
      </w:r>
      <w:proofErr w:type="gramEnd"/>
      <w:r w:rsidRPr="00A51DC8">
        <w:rPr>
          <w:rFonts w:asciiTheme="minorHAnsi" w:hAnsiTheme="minorHAnsi" w:cstheme="minorHAnsi"/>
        </w:rPr>
        <w:t>0.25% FSO</w:t>
      </w:r>
    </w:p>
    <w:p w14:paraId="7BAB756F"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M</w:t>
      </w:r>
      <w:r w:rsidRPr="00A51DC8">
        <w:rPr>
          <w:rFonts w:asciiTheme="minorHAnsi" w:hAnsiTheme="minorHAnsi" w:cstheme="minorHAnsi" w:hint="eastAsia"/>
        </w:rPr>
        <w:t>ěř</w:t>
      </w:r>
      <w:r w:rsidRPr="00A51DC8">
        <w:rPr>
          <w:rFonts w:asciiTheme="minorHAnsi" w:hAnsiTheme="minorHAnsi" w:cstheme="minorHAnsi"/>
        </w:rPr>
        <w:t>ený tlak: relativní</w:t>
      </w:r>
    </w:p>
    <w:p w14:paraId="7BC510F1"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 xml:space="preserve">Nízká chyba vlivem teploty </w:t>
      </w:r>
      <w:proofErr w:type="gramStart"/>
      <w:r w:rsidRPr="00A51DC8">
        <w:rPr>
          <w:rFonts w:asciiTheme="minorHAnsi" w:hAnsiTheme="minorHAnsi" w:cstheme="minorHAnsi"/>
        </w:rPr>
        <w:t>&lt; ±</w:t>
      </w:r>
      <w:proofErr w:type="gramEnd"/>
      <w:r w:rsidRPr="00A51DC8">
        <w:rPr>
          <w:rFonts w:asciiTheme="minorHAnsi" w:hAnsiTheme="minorHAnsi" w:cstheme="minorHAnsi"/>
        </w:rPr>
        <w:t>0.75% FSO (pro nulu a rozp</w:t>
      </w:r>
      <w:r w:rsidRPr="00A51DC8">
        <w:rPr>
          <w:rFonts w:asciiTheme="minorHAnsi" w:hAnsiTheme="minorHAnsi" w:cstheme="minorHAnsi" w:hint="eastAsia"/>
        </w:rPr>
        <w:t>ě</w:t>
      </w:r>
      <w:r w:rsidRPr="00A51DC8">
        <w:rPr>
          <w:rFonts w:asciiTheme="minorHAnsi" w:hAnsiTheme="minorHAnsi" w:cstheme="minorHAnsi"/>
        </w:rPr>
        <w:t>tí)</w:t>
      </w:r>
    </w:p>
    <w:p w14:paraId="5227E3DD"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lastRenderedPageBreak/>
        <w:t xml:space="preserve">Dlouhodobá stabilita </w:t>
      </w:r>
      <w:proofErr w:type="gramStart"/>
      <w:r w:rsidRPr="00A51DC8">
        <w:rPr>
          <w:rFonts w:asciiTheme="minorHAnsi" w:hAnsiTheme="minorHAnsi" w:cstheme="minorHAnsi"/>
        </w:rPr>
        <w:t>&lt; ±</w:t>
      </w:r>
      <w:proofErr w:type="gramEnd"/>
      <w:r w:rsidRPr="00A51DC8">
        <w:rPr>
          <w:rFonts w:asciiTheme="minorHAnsi" w:hAnsiTheme="minorHAnsi" w:cstheme="minorHAnsi"/>
        </w:rPr>
        <w:t>0.1 % FSO/rok</w:t>
      </w:r>
    </w:p>
    <w:p w14:paraId="5F5D67EE"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Dovolená teplota: -40 až 80 °C</w:t>
      </w:r>
    </w:p>
    <w:p w14:paraId="1D68FCB7"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Krytí: IP67, zvýšené krytí pro konektor</w:t>
      </w:r>
    </w:p>
    <w:p w14:paraId="5FB3B77E"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P</w:t>
      </w:r>
      <w:r w:rsidRPr="00A51DC8">
        <w:rPr>
          <w:rFonts w:asciiTheme="minorHAnsi" w:hAnsiTheme="minorHAnsi" w:cstheme="minorHAnsi" w:hint="eastAsia"/>
        </w:rPr>
        <w:t>ř</w:t>
      </w:r>
      <w:r w:rsidRPr="00A51DC8">
        <w:rPr>
          <w:rFonts w:asciiTheme="minorHAnsi" w:hAnsiTheme="minorHAnsi" w:cstheme="minorHAnsi"/>
        </w:rPr>
        <w:t>ipojení: G 1/2</w:t>
      </w:r>
    </w:p>
    <w:p w14:paraId="0C9353C3" w14:textId="77777777" w:rsidR="00B3451E" w:rsidRPr="00A51DC8" w:rsidRDefault="00B3451E" w:rsidP="00B3451E">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 xml:space="preserve">Velmi nízká teplotní závislost, dlouhodobá stabilita </w:t>
      </w:r>
      <w:proofErr w:type="gramStart"/>
      <w:r w:rsidRPr="00A51DC8">
        <w:rPr>
          <w:rFonts w:asciiTheme="minorHAnsi" w:hAnsiTheme="minorHAnsi" w:cstheme="minorHAnsi"/>
        </w:rPr>
        <w:t>&lt; ±</w:t>
      </w:r>
      <w:proofErr w:type="gramEnd"/>
      <w:r w:rsidRPr="00A51DC8">
        <w:rPr>
          <w:rFonts w:asciiTheme="minorHAnsi" w:hAnsiTheme="minorHAnsi" w:cstheme="minorHAnsi"/>
        </w:rPr>
        <w:t>0.1% FSO/rok</w:t>
      </w:r>
    </w:p>
    <w:p w14:paraId="0B012467" w14:textId="77777777" w:rsidR="00360DBE" w:rsidRPr="00360DBE" w:rsidRDefault="00360DBE" w:rsidP="00360DBE">
      <w:pPr>
        <w:pStyle w:val="N2"/>
      </w:pPr>
      <w:bookmarkStart w:id="109" w:name="_Toc499235398"/>
      <w:r>
        <w:t>Měření srážE</w:t>
      </w:r>
      <w:r w:rsidRPr="00360DBE">
        <w:t>k</w:t>
      </w:r>
      <w:bookmarkEnd w:id="109"/>
    </w:p>
    <w:p w14:paraId="45DE3E9C" w14:textId="77777777" w:rsidR="00472F42" w:rsidRDefault="00360DBE" w:rsidP="00472F42">
      <w:pPr>
        <w:pStyle w:val="Zkladntext"/>
        <w:ind w:firstLine="576"/>
        <w:jc w:val="both"/>
        <w:rPr>
          <w:rFonts w:asciiTheme="minorHAnsi" w:hAnsiTheme="minorHAnsi"/>
          <w:szCs w:val="24"/>
        </w:rPr>
      </w:pPr>
      <w:r w:rsidRPr="00360DBE">
        <w:rPr>
          <w:rFonts w:asciiTheme="minorHAnsi" w:hAnsiTheme="minorHAnsi"/>
          <w:szCs w:val="24"/>
        </w:rPr>
        <w:t xml:space="preserve">Měření množství srážek </w:t>
      </w:r>
      <w:r w:rsidR="00472F42">
        <w:rPr>
          <w:rFonts w:asciiTheme="minorHAnsi" w:hAnsiTheme="minorHAnsi"/>
          <w:szCs w:val="24"/>
        </w:rPr>
        <w:t>bude zachováno</w:t>
      </w:r>
      <w:r w:rsidR="00763E7D">
        <w:rPr>
          <w:rFonts w:asciiTheme="minorHAnsi" w:hAnsiTheme="minorHAnsi"/>
          <w:szCs w:val="24"/>
        </w:rPr>
        <w:t>,</w:t>
      </w:r>
      <w:r w:rsidR="00472F42">
        <w:rPr>
          <w:rFonts w:asciiTheme="minorHAnsi" w:hAnsiTheme="minorHAnsi"/>
          <w:szCs w:val="24"/>
        </w:rPr>
        <w:t xml:space="preserve"> a to i včetně kabelové trasy.</w:t>
      </w:r>
    </w:p>
    <w:p w14:paraId="7A14D38A" w14:textId="77777777" w:rsidR="00FD1A9D" w:rsidRPr="00360DBE" w:rsidRDefault="00360DBE" w:rsidP="00360DBE">
      <w:pPr>
        <w:pStyle w:val="N2"/>
      </w:pPr>
      <w:bookmarkStart w:id="110" w:name="_Toc499235399"/>
      <w:r w:rsidRPr="00360DBE">
        <w:t>Měření teploty</w:t>
      </w:r>
      <w:bookmarkEnd w:id="110"/>
    </w:p>
    <w:p w14:paraId="0C04526B" w14:textId="77777777" w:rsid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Měření venkovní teploty </w:t>
      </w:r>
      <w:r w:rsidR="009216AF">
        <w:rPr>
          <w:rFonts w:asciiTheme="minorHAnsi" w:hAnsiTheme="minorHAnsi"/>
          <w:szCs w:val="24"/>
        </w:rPr>
        <w:t>bude</w:t>
      </w:r>
      <w:r w:rsidRPr="00360DBE">
        <w:rPr>
          <w:rFonts w:asciiTheme="minorHAnsi" w:hAnsiTheme="minorHAnsi"/>
          <w:szCs w:val="24"/>
        </w:rPr>
        <w:t xml:space="preserve"> provedeno odporovým snímačem teploty Pt100.</w:t>
      </w:r>
      <w:r w:rsidR="008210E5">
        <w:rPr>
          <w:rFonts w:asciiTheme="minorHAnsi" w:hAnsiTheme="minorHAnsi"/>
          <w:szCs w:val="24"/>
        </w:rPr>
        <w:t xml:space="preserve"> </w:t>
      </w:r>
      <w:r w:rsidRPr="00360DBE">
        <w:rPr>
          <w:rFonts w:asciiTheme="minorHAnsi" w:hAnsiTheme="minorHAnsi"/>
          <w:szCs w:val="24"/>
        </w:rPr>
        <w:t xml:space="preserve">Snímač </w:t>
      </w:r>
      <w:r w:rsidR="009216AF">
        <w:rPr>
          <w:rFonts w:asciiTheme="minorHAnsi" w:hAnsiTheme="minorHAnsi"/>
          <w:szCs w:val="24"/>
        </w:rPr>
        <w:t>bude</w:t>
      </w:r>
      <w:r w:rsidR="008210E5">
        <w:rPr>
          <w:rFonts w:asciiTheme="minorHAnsi" w:hAnsiTheme="minorHAnsi"/>
          <w:szCs w:val="24"/>
        </w:rPr>
        <w:t xml:space="preserve"> </w:t>
      </w:r>
      <w:r w:rsidRPr="00360DBE">
        <w:rPr>
          <w:rFonts w:asciiTheme="minorHAnsi" w:hAnsiTheme="minorHAnsi"/>
          <w:szCs w:val="24"/>
        </w:rPr>
        <w:t xml:space="preserve">umístěn na konzole na fasádě </w:t>
      </w:r>
      <w:r w:rsidR="008210E5">
        <w:rPr>
          <w:rFonts w:asciiTheme="minorHAnsi" w:hAnsiTheme="minorHAnsi"/>
          <w:szCs w:val="24"/>
        </w:rPr>
        <w:t>objektu</w:t>
      </w:r>
      <w:r w:rsidR="00573430">
        <w:rPr>
          <w:rFonts w:asciiTheme="minorHAnsi" w:hAnsiTheme="minorHAnsi"/>
          <w:szCs w:val="24"/>
        </w:rPr>
        <w:t xml:space="preserve"> a</w:t>
      </w:r>
      <w:r w:rsidRPr="00360DBE">
        <w:rPr>
          <w:rFonts w:asciiTheme="minorHAnsi" w:hAnsiTheme="minorHAnsi"/>
          <w:szCs w:val="24"/>
        </w:rPr>
        <w:t xml:space="preserve"> </w:t>
      </w:r>
      <w:r w:rsidR="009216AF">
        <w:rPr>
          <w:rFonts w:asciiTheme="minorHAnsi" w:hAnsiTheme="minorHAnsi"/>
          <w:szCs w:val="24"/>
        </w:rPr>
        <w:t>bude</w:t>
      </w:r>
      <w:r w:rsidRPr="00360DBE">
        <w:rPr>
          <w:rFonts w:asciiTheme="minorHAnsi" w:hAnsiTheme="minorHAnsi"/>
          <w:szCs w:val="24"/>
        </w:rPr>
        <w:t xml:space="preserve"> opatřen ochranným radiačním krytem.</w:t>
      </w:r>
      <w:r w:rsidR="008210E5">
        <w:rPr>
          <w:rFonts w:asciiTheme="minorHAnsi" w:hAnsiTheme="minorHAnsi"/>
          <w:szCs w:val="24"/>
        </w:rPr>
        <w:t xml:space="preserve"> </w:t>
      </w:r>
      <w:r w:rsidRPr="00360DBE">
        <w:rPr>
          <w:rFonts w:asciiTheme="minorHAnsi" w:hAnsiTheme="minorHAnsi"/>
          <w:szCs w:val="24"/>
        </w:rPr>
        <w:t>Signál ze snímače je přes přepěťové ochrany připojen k tele</w:t>
      </w:r>
      <w:r w:rsidR="008210E5">
        <w:rPr>
          <w:rFonts w:asciiTheme="minorHAnsi" w:hAnsiTheme="minorHAnsi"/>
          <w:szCs w:val="24"/>
        </w:rPr>
        <w:t>metrické stanici v rozvaděči DT</w:t>
      </w:r>
      <w:r w:rsidR="00474753">
        <w:rPr>
          <w:rFonts w:asciiTheme="minorHAnsi" w:hAnsiTheme="minorHAnsi"/>
          <w:szCs w:val="24"/>
        </w:rPr>
        <w:t xml:space="preserve"> nebo ve vyhodnocovací jednotce v kanceláři hrázného. </w:t>
      </w:r>
    </w:p>
    <w:p w14:paraId="1CDA7AF6" w14:textId="77777777" w:rsidR="00474753" w:rsidRDefault="00B774E0" w:rsidP="008210E5">
      <w:pPr>
        <w:pStyle w:val="Zkladntext"/>
        <w:ind w:firstLine="576"/>
        <w:jc w:val="both"/>
        <w:rPr>
          <w:rFonts w:asciiTheme="minorHAnsi" w:hAnsiTheme="minorHAnsi"/>
          <w:szCs w:val="24"/>
        </w:rPr>
      </w:pPr>
      <w:r>
        <w:rPr>
          <w:rFonts w:asciiTheme="minorHAnsi" w:hAnsiTheme="minorHAnsi"/>
          <w:szCs w:val="24"/>
        </w:rPr>
        <w:t>Místo m</w:t>
      </w:r>
      <w:r w:rsidR="00474753">
        <w:rPr>
          <w:rFonts w:asciiTheme="minorHAnsi" w:hAnsiTheme="minorHAnsi"/>
          <w:szCs w:val="24"/>
        </w:rPr>
        <w:t xml:space="preserve">ěření teploty vodní hladiny bude u </w:t>
      </w:r>
      <w:r>
        <w:rPr>
          <w:rFonts w:asciiTheme="minorHAnsi" w:hAnsiTheme="minorHAnsi"/>
          <w:szCs w:val="24"/>
        </w:rPr>
        <w:t>věžového</w:t>
      </w:r>
      <w:r w:rsidR="00474753">
        <w:rPr>
          <w:rFonts w:asciiTheme="minorHAnsi" w:hAnsiTheme="minorHAnsi"/>
          <w:szCs w:val="24"/>
        </w:rPr>
        <w:t xml:space="preserve"> objektu, kde na plováku v</w:t>
      </w:r>
      <w:r w:rsidR="009216AF">
        <w:rPr>
          <w:rFonts w:asciiTheme="minorHAnsi" w:hAnsiTheme="minorHAnsi"/>
          <w:szCs w:val="24"/>
        </w:rPr>
        <w:t xml:space="preserve"> hloubce </w:t>
      </w:r>
      <w:r w:rsidR="00DA12F5">
        <w:rPr>
          <w:rFonts w:asciiTheme="minorHAnsi" w:hAnsiTheme="minorHAnsi"/>
          <w:szCs w:val="24"/>
        </w:rPr>
        <w:t>3</w:t>
      </w:r>
      <w:r w:rsidR="00474753">
        <w:rPr>
          <w:rFonts w:asciiTheme="minorHAnsi" w:hAnsiTheme="minorHAnsi"/>
          <w:szCs w:val="24"/>
        </w:rPr>
        <w:t>0 cm pod hladinou bude umístěné teplotní čidlo.</w:t>
      </w:r>
      <w:r w:rsidR="009216AF">
        <w:rPr>
          <w:rFonts w:asciiTheme="minorHAnsi" w:hAnsiTheme="minorHAnsi"/>
          <w:szCs w:val="24"/>
        </w:rPr>
        <w:t xml:space="preserve"> </w:t>
      </w:r>
    </w:p>
    <w:p w14:paraId="04ABE9AA" w14:textId="77777777" w:rsidR="009F6923" w:rsidRDefault="009F6923" w:rsidP="009F6923">
      <w:pPr>
        <w:pStyle w:val="Zkladntext"/>
        <w:ind w:firstLine="576"/>
        <w:jc w:val="both"/>
        <w:rPr>
          <w:rFonts w:asciiTheme="minorHAnsi" w:hAnsiTheme="minorHAnsi"/>
          <w:szCs w:val="24"/>
        </w:rPr>
      </w:pPr>
      <w:r>
        <w:rPr>
          <w:rFonts w:asciiTheme="minorHAnsi" w:hAnsiTheme="minorHAnsi"/>
          <w:szCs w:val="24"/>
        </w:rPr>
        <w:t xml:space="preserve">Měření teploty v chodbách v tělese hráze bude také provedeno snímačem teploty Pt100. Snímač bude přichycen ke stěně chodby. Vlastní čidlo bude umístěno ve vyvrtaném otvoru. Snímače budou připojeny do koncentrátoru.  </w:t>
      </w:r>
    </w:p>
    <w:p w14:paraId="522FDE5F" w14:textId="77777777" w:rsidR="009F6923" w:rsidRDefault="009F6923" w:rsidP="009F6923">
      <w:pPr>
        <w:pStyle w:val="Zkladntext"/>
        <w:ind w:firstLine="576"/>
        <w:jc w:val="both"/>
        <w:rPr>
          <w:rFonts w:asciiTheme="minorHAnsi" w:hAnsiTheme="minorHAnsi"/>
          <w:szCs w:val="24"/>
        </w:rPr>
      </w:pPr>
    </w:p>
    <w:tbl>
      <w:tblPr>
        <w:tblW w:w="9926" w:type="dxa"/>
        <w:tblInd w:w="-13" w:type="dxa"/>
        <w:tblLayout w:type="fixed"/>
        <w:tblCellMar>
          <w:left w:w="0" w:type="dxa"/>
          <w:right w:w="0" w:type="dxa"/>
        </w:tblCellMar>
        <w:tblLook w:val="04A0" w:firstRow="1" w:lastRow="0" w:firstColumn="1" w:lastColumn="0" w:noHBand="0" w:noVBand="1"/>
      </w:tblPr>
      <w:tblGrid>
        <w:gridCol w:w="712"/>
        <w:gridCol w:w="1397"/>
        <w:gridCol w:w="1541"/>
        <w:gridCol w:w="1173"/>
        <w:gridCol w:w="967"/>
        <w:gridCol w:w="586"/>
        <w:gridCol w:w="635"/>
        <w:gridCol w:w="2915"/>
      </w:tblGrid>
      <w:tr w:rsidR="009F6923" w14:paraId="0E645E2D" w14:textId="77777777" w:rsidTr="000A4111">
        <w:trPr>
          <w:trHeight w:val="407"/>
        </w:trPr>
        <w:tc>
          <w:tcPr>
            <w:tcW w:w="712" w:type="dxa"/>
            <w:tcBorders>
              <w:top w:val="single" w:sz="8" w:space="0" w:color="auto"/>
              <w:left w:val="single" w:sz="8" w:space="0" w:color="auto"/>
              <w:bottom w:val="double" w:sz="4" w:space="0" w:color="auto"/>
              <w:right w:val="single" w:sz="8" w:space="0" w:color="auto"/>
            </w:tcBorders>
            <w:noWrap/>
            <w:tcMar>
              <w:top w:w="0" w:type="dxa"/>
              <w:left w:w="70" w:type="dxa"/>
              <w:bottom w:w="0" w:type="dxa"/>
              <w:right w:w="70" w:type="dxa"/>
            </w:tcMar>
          </w:tcPr>
          <w:p w14:paraId="1172C485" w14:textId="77777777" w:rsidR="009F6923" w:rsidRPr="009F6923" w:rsidRDefault="009F6923" w:rsidP="000A4111">
            <w:pPr>
              <w:jc w:val="center"/>
              <w:rPr>
                <w:rFonts w:asciiTheme="minorHAnsi" w:hAnsiTheme="minorHAnsi" w:cstheme="minorHAnsi"/>
                <w:b/>
                <w:sz w:val="22"/>
                <w:szCs w:val="22"/>
              </w:rPr>
            </w:pPr>
            <w:r w:rsidRPr="009F6923">
              <w:rPr>
                <w:rFonts w:asciiTheme="minorHAnsi" w:hAnsiTheme="minorHAnsi" w:cstheme="minorHAnsi"/>
                <w:b/>
                <w:sz w:val="22"/>
                <w:szCs w:val="22"/>
              </w:rPr>
              <w:t>Ozn.</w:t>
            </w:r>
          </w:p>
        </w:tc>
        <w:tc>
          <w:tcPr>
            <w:tcW w:w="1397"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7AE9EC44" w14:textId="77777777" w:rsidR="009F6923" w:rsidRPr="009F6923" w:rsidRDefault="009F6923" w:rsidP="000A4111">
            <w:pPr>
              <w:jc w:val="center"/>
              <w:rPr>
                <w:rFonts w:asciiTheme="minorHAnsi" w:hAnsiTheme="minorHAnsi" w:cstheme="minorHAnsi"/>
                <w:b/>
                <w:sz w:val="22"/>
                <w:szCs w:val="22"/>
              </w:rPr>
            </w:pPr>
            <w:r w:rsidRPr="009F6923">
              <w:rPr>
                <w:rFonts w:asciiTheme="minorHAnsi" w:hAnsiTheme="minorHAnsi" w:cstheme="minorHAnsi"/>
                <w:b/>
                <w:sz w:val="22"/>
                <w:szCs w:val="22"/>
              </w:rPr>
              <w:t>Typ</w:t>
            </w:r>
          </w:p>
        </w:tc>
        <w:tc>
          <w:tcPr>
            <w:tcW w:w="1541"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7B19F79E" w14:textId="77777777" w:rsidR="009F6923" w:rsidRPr="009F6923" w:rsidRDefault="009F6923" w:rsidP="000A4111">
            <w:pPr>
              <w:jc w:val="center"/>
              <w:rPr>
                <w:rFonts w:asciiTheme="minorHAnsi" w:hAnsiTheme="minorHAnsi" w:cstheme="minorHAnsi"/>
                <w:b/>
                <w:sz w:val="22"/>
                <w:szCs w:val="22"/>
              </w:rPr>
            </w:pPr>
            <w:r w:rsidRPr="009F6923">
              <w:rPr>
                <w:rFonts w:asciiTheme="minorHAnsi" w:hAnsiTheme="minorHAnsi" w:cstheme="minorHAnsi"/>
                <w:b/>
                <w:sz w:val="22"/>
                <w:szCs w:val="22"/>
              </w:rPr>
              <w:t>Místo</w:t>
            </w:r>
          </w:p>
        </w:tc>
        <w:tc>
          <w:tcPr>
            <w:tcW w:w="1173"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2E3D5F9C" w14:textId="77777777" w:rsidR="009F6923" w:rsidRPr="009F6923" w:rsidRDefault="009F6923" w:rsidP="000A4111">
            <w:pPr>
              <w:jc w:val="center"/>
              <w:rPr>
                <w:rFonts w:asciiTheme="minorHAnsi" w:hAnsiTheme="minorHAnsi" w:cstheme="minorHAnsi"/>
                <w:b/>
                <w:sz w:val="22"/>
                <w:szCs w:val="22"/>
              </w:rPr>
            </w:pPr>
            <w:r w:rsidRPr="009F6923">
              <w:rPr>
                <w:rFonts w:asciiTheme="minorHAnsi" w:hAnsiTheme="minorHAnsi" w:cstheme="minorHAnsi"/>
                <w:b/>
                <w:sz w:val="22"/>
                <w:szCs w:val="22"/>
              </w:rPr>
              <w:t>Stav</w:t>
            </w:r>
          </w:p>
        </w:tc>
        <w:tc>
          <w:tcPr>
            <w:tcW w:w="967"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0389BD37" w14:textId="77777777" w:rsidR="009F6923" w:rsidRPr="009F6923" w:rsidRDefault="009F6923" w:rsidP="000A4111">
            <w:pPr>
              <w:jc w:val="center"/>
              <w:rPr>
                <w:rFonts w:asciiTheme="minorHAnsi" w:hAnsiTheme="minorHAnsi" w:cstheme="minorHAnsi"/>
                <w:b/>
                <w:sz w:val="22"/>
                <w:szCs w:val="22"/>
              </w:rPr>
            </w:pPr>
            <w:r w:rsidRPr="009F6923">
              <w:rPr>
                <w:rFonts w:asciiTheme="minorHAnsi" w:hAnsiTheme="minorHAnsi" w:cstheme="minorHAnsi"/>
                <w:b/>
                <w:sz w:val="22"/>
                <w:szCs w:val="22"/>
              </w:rPr>
              <w:t>Druh</w:t>
            </w:r>
          </w:p>
        </w:tc>
        <w:tc>
          <w:tcPr>
            <w:tcW w:w="586" w:type="dxa"/>
            <w:tcBorders>
              <w:top w:val="single" w:sz="8" w:space="0" w:color="auto"/>
              <w:left w:val="nil"/>
              <w:bottom w:val="double" w:sz="4" w:space="0" w:color="auto"/>
              <w:right w:val="single" w:sz="8" w:space="0" w:color="auto"/>
            </w:tcBorders>
            <w:noWrap/>
            <w:tcMar>
              <w:top w:w="0" w:type="dxa"/>
              <w:left w:w="70" w:type="dxa"/>
              <w:bottom w:w="0" w:type="dxa"/>
              <w:right w:w="70" w:type="dxa"/>
            </w:tcMar>
          </w:tcPr>
          <w:p w14:paraId="562C9CC7" w14:textId="77777777" w:rsidR="009F6923" w:rsidRPr="009F6923" w:rsidRDefault="009F6923" w:rsidP="000A4111">
            <w:pPr>
              <w:jc w:val="center"/>
              <w:rPr>
                <w:rFonts w:asciiTheme="minorHAnsi" w:hAnsiTheme="minorHAnsi" w:cstheme="minorHAnsi"/>
                <w:b/>
                <w:sz w:val="22"/>
                <w:szCs w:val="22"/>
              </w:rPr>
            </w:pPr>
            <w:r w:rsidRPr="009F6923">
              <w:rPr>
                <w:rFonts w:asciiTheme="minorHAnsi" w:hAnsiTheme="minorHAnsi" w:cstheme="minorHAnsi"/>
                <w:b/>
                <w:sz w:val="22"/>
                <w:szCs w:val="22"/>
              </w:rPr>
              <w:t>Vel.</w:t>
            </w:r>
          </w:p>
        </w:tc>
        <w:tc>
          <w:tcPr>
            <w:tcW w:w="635" w:type="dxa"/>
            <w:tcBorders>
              <w:top w:val="single" w:sz="8" w:space="0" w:color="auto"/>
              <w:left w:val="nil"/>
              <w:bottom w:val="double" w:sz="4" w:space="0" w:color="auto"/>
              <w:right w:val="nil"/>
            </w:tcBorders>
            <w:noWrap/>
            <w:tcMar>
              <w:top w:w="0" w:type="dxa"/>
              <w:left w:w="70" w:type="dxa"/>
              <w:bottom w:w="0" w:type="dxa"/>
              <w:right w:w="70" w:type="dxa"/>
            </w:tcMar>
          </w:tcPr>
          <w:p w14:paraId="0887682C" w14:textId="77777777" w:rsidR="009F6923" w:rsidRPr="009F6923" w:rsidRDefault="009F6923" w:rsidP="000A4111">
            <w:pPr>
              <w:jc w:val="center"/>
              <w:rPr>
                <w:rFonts w:asciiTheme="minorHAnsi" w:hAnsiTheme="minorHAnsi" w:cstheme="minorHAnsi"/>
                <w:b/>
                <w:sz w:val="22"/>
                <w:szCs w:val="22"/>
              </w:rPr>
            </w:pPr>
            <w:r w:rsidRPr="009F6923">
              <w:rPr>
                <w:rFonts w:asciiTheme="minorHAnsi" w:hAnsiTheme="minorHAnsi" w:cstheme="minorHAnsi"/>
                <w:b/>
                <w:sz w:val="22"/>
                <w:szCs w:val="22"/>
              </w:rPr>
              <w:t>Rozs</w:t>
            </w:r>
          </w:p>
        </w:tc>
        <w:tc>
          <w:tcPr>
            <w:tcW w:w="2915" w:type="dxa"/>
            <w:tcBorders>
              <w:top w:val="single" w:sz="8" w:space="0" w:color="auto"/>
              <w:left w:val="single" w:sz="8" w:space="0" w:color="auto"/>
              <w:bottom w:val="double" w:sz="4" w:space="0" w:color="auto"/>
              <w:right w:val="single" w:sz="8" w:space="0" w:color="auto"/>
            </w:tcBorders>
            <w:noWrap/>
            <w:tcMar>
              <w:top w:w="0" w:type="dxa"/>
              <w:left w:w="70" w:type="dxa"/>
              <w:bottom w:w="0" w:type="dxa"/>
              <w:right w:w="70" w:type="dxa"/>
            </w:tcMar>
          </w:tcPr>
          <w:p w14:paraId="4DB40659" w14:textId="77777777" w:rsidR="009F6923" w:rsidRPr="009F6923" w:rsidRDefault="009F6923" w:rsidP="000A4111">
            <w:pPr>
              <w:rPr>
                <w:rFonts w:asciiTheme="minorHAnsi" w:hAnsiTheme="minorHAnsi" w:cstheme="minorHAnsi"/>
                <w:b/>
                <w:sz w:val="22"/>
                <w:szCs w:val="22"/>
              </w:rPr>
            </w:pPr>
            <w:r w:rsidRPr="009F6923">
              <w:rPr>
                <w:rFonts w:asciiTheme="minorHAnsi" w:hAnsiTheme="minorHAnsi" w:cstheme="minorHAnsi"/>
                <w:b/>
                <w:sz w:val="22"/>
                <w:szCs w:val="22"/>
              </w:rPr>
              <w:t>Poznámka</w:t>
            </w:r>
          </w:p>
        </w:tc>
      </w:tr>
      <w:tr w:rsidR="009F6923" w14:paraId="45EE7029" w14:textId="77777777" w:rsidTr="000A4111">
        <w:trPr>
          <w:trHeight w:val="255"/>
        </w:trPr>
        <w:tc>
          <w:tcPr>
            <w:tcW w:w="712"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3B7D8FA8"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TpB´1</w:t>
            </w:r>
          </w:p>
        </w:tc>
        <w:tc>
          <w:tcPr>
            <w:tcW w:w="1397" w:type="dxa"/>
            <w:tcBorders>
              <w:top w:val="nil"/>
              <w:left w:val="nil"/>
              <w:bottom w:val="single" w:sz="8" w:space="0" w:color="auto"/>
              <w:right w:val="single" w:sz="8" w:space="0" w:color="auto"/>
            </w:tcBorders>
            <w:noWrap/>
            <w:tcMar>
              <w:top w:w="0" w:type="dxa"/>
              <w:left w:w="70" w:type="dxa"/>
              <w:bottom w:w="0" w:type="dxa"/>
              <w:right w:w="70" w:type="dxa"/>
            </w:tcMar>
            <w:hideMark/>
          </w:tcPr>
          <w:p w14:paraId="5AFCF96B"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teplotní čidlo</w:t>
            </w:r>
          </w:p>
        </w:tc>
        <w:tc>
          <w:tcPr>
            <w:tcW w:w="1541" w:type="dxa"/>
            <w:tcBorders>
              <w:top w:val="nil"/>
              <w:left w:val="nil"/>
              <w:bottom w:val="single" w:sz="8" w:space="0" w:color="auto"/>
              <w:right w:val="single" w:sz="8" w:space="0" w:color="auto"/>
            </w:tcBorders>
            <w:noWrap/>
            <w:tcMar>
              <w:top w:w="0" w:type="dxa"/>
              <w:left w:w="70" w:type="dxa"/>
              <w:bottom w:w="0" w:type="dxa"/>
              <w:right w:w="70" w:type="dxa"/>
            </w:tcMar>
            <w:hideMark/>
          </w:tcPr>
          <w:p w14:paraId="35F97276"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B´</w:t>
            </w:r>
          </w:p>
        </w:tc>
        <w:tc>
          <w:tcPr>
            <w:tcW w:w="1173" w:type="dxa"/>
            <w:tcBorders>
              <w:top w:val="nil"/>
              <w:left w:val="nil"/>
              <w:bottom w:val="single" w:sz="8" w:space="0" w:color="auto"/>
              <w:right w:val="single" w:sz="8" w:space="0" w:color="auto"/>
            </w:tcBorders>
            <w:noWrap/>
            <w:tcMar>
              <w:top w:w="0" w:type="dxa"/>
              <w:left w:w="70" w:type="dxa"/>
              <w:bottom w:w="0" w:type="dxa"/>
              <w:right w:w="70" w:type="dxa"/>
            </w:tcMar>
            <w:hideMark/>
          </w:tcPr>
          <w:p w14:paraId="3DA8E49F"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stávající</w:t>
            </w:r>
          </w:p>
        </w:tc>
        <w:tc>
          <w:tcPr>
            <w:tcW w:w="967" w:type="dxa"/>
            <w:tcBorders>
              <w:top w:val="nil"/>
              <w:left w:val="nil"/>
              <w:bottom w:val="single" w:sz="8" w:space="0" w:color="auto"/>
              <w:right w:val="single" w:sz="8" w:space="0" w:color="auto"/>
            </w:tcBorders>
            <w:noWrap/>
            <w:tcMar>
              <w:top w:w="0" w:type="dxa"/>
              <w:left w:w="70" w:type="dxa"/>
              <w:bottom w:w="0" w:type="dxa"/>
              <w:right w:w="70" w:type="dxa"/>
            </w:tcMar>
            <w:hideMark/>
          </w:tcPr>
          <w:p w14:paraId="135773BE"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teplota</w:t>
            </w:r>
          </w:p>
        </w:tc>
        <w:tc>
          <w:tcPr>
            <w:tcW w:w="586" w:type="dxa"/>
            <w:tcBorders>
              <w:top w:val="nil"/>
              <w:left w:val="nil"/>
              <w:bottom w:val="single" w:sz="8" w:space="0" w:color="auto"/>
              <w:right w:val="single" w:sz="8" w:space="0" w:color="auto"/>
            </w:tcBorders>
            <w:noWrap/>
            <w:tcMar>
              <w:top w:w="0" w:type="dxa"/>
              <w:left w:w="70" w:type="dxa"/>
              <w:bottom w:w="0" w:type="dxa"/>
              <w:right w:w="70" w:type="dxa"/>
            </w:tcMar>
            <w:hideMark/>
          </w:tcPr>
          <w:p w14:paraId="1CFFFA8B"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vertAlign w:val="superscript"/>
              </w:rPr>
              <w:t>o</w:t>
            </w:r>
            <w:r w:rsidRPr="009F6923">
              <w:rPr>
                <w:rFonts w:asciiTheme="minorHAnsi" w:hAnsiTheme="minorHAnsi" w:cstheme="minorHAnsi"/>
                <w:sz w:val="22"/>
                <w:szCs w:val="22"/>
              </w:rPr>
              <w:t>C</w:t>
            </w:r>
          </w:p>
        </w:tc>
        <w:tc>
          <w:tcPr>
            <w:tcW w:w="635" w:type="dxa"/>
            <w:tcBorders>
              <w:top w:val="nil"/>
              <w:left w:val="nil"/>
              <w:bottom w:val="single" w:sz="8" w:space="0" w:color="auto"/>
              <w:right w:val="nil"/>
            </w:tcBorders>
            <w:noWrap/>
            <w:tcMar>
              <w:top w:w="0" w:type="dxa"/>
              <w:left w:w="70" w:type="dxa"/>
              <w:bottom w:w="0" w:type="dxa"/>
              <w:right w:w="70" w:type="dxa"/>
            </w:tcMar>
            <w:hideMark/>
          </w:tcPr>
          <w:p w14:paraId="233B7B04" w14:textId="77777777" w:rsidR="009F6923" w:rsidRPr="009F6923" w:rsidRDefault="009F6923" w:rsidP="000A4111">
            <w:pPr>
              <w:rPr>
                <w:rFonts w:asciiTheme="minorHAnsi" w:hAnsiTheme="minorHAnsi" w:cstheme="minorHAnsi"/>
                <w:sz w:val="22"/>
                <w:szCs w:val="22"/>
              </w:rPr>
            </w:pPr>
          </w:p>
        </w:tc>
        <w:tc>
          <w:tcPr>
            <w:tcW w:w="29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3BEB1E19" w14:textId="77777777" w:rsidR="009F6923" w:rsidRPr="009F6923" w:rsidRDefault="009F6923" w:rsidP="000A4111">
            <w:pPr>
              <w:rPr>
                <w:rFonts w:asciiTheme="minorHAnsi" w:hAnsiTheme="minorHAnsi" w:cstheme="minorHAnsi"/>
                <w:sz w:val="22"/>
                <w:szCs w:val="22"/>
              </w:rPr>
            </w:pPr>
            <w:r w:rsidRPr="009F6923">
              <w:rPr>
                <w:rFonts w:asciiTheme="minorHAnsi" w:hAnsiTheme="minorHAnsi" w:cstheme="minorHAnsi"/>
                <w:sz w:val="22"/>
                <w:szCs w:val="22"/>
              </w:rPr>
              <w:t xml:space="preserve">Stávající tepl. </w:t>
            </w:r>
            <w:proofErr w:type="gramStart"/>
            <w:r w:rsidRPr="009F6923">
              <w:rPr>
                <w:rFonts w:asciiTheme="minorHAnsi" w:hAnsiTheme="minorHAnsi" w:cstheme="minorHAnsi"/>
                <w:sz w:val="22"/>
                <w:szCs w:val="22"/>
              </w:rPr>
              <w:t>čidlo - požadavek</w:t>
            </w:r>
            <w:proofErr w:type="gramEnd"/>
            <w:r w:rsidRPr="009F6923">
              <w:rPr>
                <w:rFonts w:asciiTheme="minorHAnsi" w:hAnsiTheme="minorHAnsi" w:cstheme="minorHAnsi"/>
                <w:sz w:val="22"/>
                <w:szCs w:val="22"/>
              </w:rPr>
              <w:t xml:space="preserve"> na zapojení do a. monitoringu</w:t>
            </w:r>
          </w:p>
        </w:tc>
      </w:tr>
      <w:tr w:rsidR="009F6923" w14:paraId="07EE1442" w14:textId="77777777" w:rsidTr="000A4111">
        <w:trPr>
          <w:trHeight w:val="285"/>
        </w:trPr>
        <w:tc>
          <w:tcPr>
            <w:tcW w:w="712"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6751AEE2"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TpB´2</w:t>
            </w:r>
          </w:p>
        </w:tc>
        <w:tc>
          <w:tcPr>
            <w:tcW w:w="1397" w:type="dxa"/>
            <w:tcBorders>
              <w:top w:val="nil"/>
              <w:left w:val="nil"/>
              <w:bottom w:val="single" w:sz="8" w:space="0" w:color="auto"/>
              <w:right w:val="single" w:sz="8" w:space="0" w:color="auto"/>
            </w:tcBorders>
            <w:noWrap/>
            <w:tcMar>
              <w:top w:w="0" w:type="dxa"/>
              <w:left w:w="70" w:type="dxa"/>
              <w:bottom w:w="0" w:type="dxa"/>
              <w:right w:w="70" w:type="dxa"/>
            </w:tcMar>
            <w:hideMark/>
          </w:tcPr>
          <w:p w14:paraId="43AEF3B6"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teplotní čidlo</w:t>
            </w:r>
          </w:p>
        </w:tc>
        <w:tc>
          <w:tcPr>
            <w:tcW w:w="1541" w:type="dxa"/>
            <w:tcBorders>
              <w:top w:val="nil"/>
              <w:left w:val="nil"/>
              <w:bottom w:val="single" w:sz="8" w:space="0" w:color="auto"/>
              <w:right w:val="single" w:sz="8" w:space="0" w:color="auto"/>
            </w:tcBorders>
            <w:noWrap/>
            <w:tcMar>
              <w:top w:w="0" w:type="dxa"/>
              <w:left w:w="70" w:type="dxa"/>
              <w:bottom w:w="0" w:type="dxa"/>
              <w:right w:w="70" w:type="dxa"/>
            </w:tcMar>
            <w:hideMark/>
          </w:tcPr>
          <w:p w14:paraId="29C85E44"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B´</w:t>
            </w:r>
          </w:p>
        </w:tc>
        <w:tc>
          <w:tcPr>
            <w:tcW w:w="1173" w:type="dxa"/>
            <w:tcBorders>
              <w:top w:val="nil"/>
              <w:left w:val="nil"/>
              <w:bottom w:val="single" w:sz="8" w:space="0" w:color="auto"/>
              <w:right w:val="single" w:sz="8" w:space="0" w:color="auto"/>
            </w:tcBorders>
            <w:noWrap/>
            <w:tcMar>
              <w:top w:w="0" w:type="dxa"/>
              <w:left w:w="70" w:type="dxa"/>
              <w:bottom w:w="0" w:type="dxa"/>
              <w:right w:w="70" w:type="dxa"/>
            </w:tcMar>
            <w:hideMark/>
          </w:tcPr>
          <w:p w14:paraId="06D525AE"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stávající</w:t>
            </w:r>
          </w:p>
        </w:tc>
        <w:tc>
          <w:tcPr>
            <w:tcW w:w="967" w:type="dxa"/>
            <w:tcBorders>
              <w:top w:val="nil"/>
              <w:left w:val="nil"/>
              <w:bottom w:val="single" w:sz="8" w:space="0" w:color="auto"/>
              <w:right w:val="single" w:sz="8" w:space="0" w:color="auto"/>
            </w:tcBorders>
            <w:noWrap/>
            <w:tcMar>
              <w:top w:w="0" w:type="dxa"/>
              <w:left w:w="70" w:type="dxa"/>
              <w:bottom w:w="0" w:type="dxa"/>
              <w:right w:w="70" w:type="dxa"/>
            </w:tcMar>
            <w:hideMark/>
          </w:tcPr>
          <w:p w14:paraId="3A1348EC"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teplota</w:t>
            </w:r>
          </w:p>
        </w:tc>
        <w:tc>
          <w:tcPr>
            <w:tcW w:w="586" w:type="dxa"/>
            <w:tcBorders>
              <w:top w:val="nil"/>
              <w:left w:val="nil"/>
              <w:bottom w:val="single" w:sz="8" w:space="0" w:color="auto"/>
              <w:right w:val="single" w:sz="8" w:space="0" w:color="auto"/>
            </w:tcBorders>
            <w:noWrap/>
            <w:tcMar>
              <w:top w:w="0" w:type="dxa"/>
              <w:left w:w="70" w:type="dxa"/>
              <w:bottom w:w="0" w:type="dxa"/>
              <w:right w:w="70" w:type="dxa"/>
            </w:tcMar>
            <w:hideMark/>
          </w:tcPr>
          <w:p w14:paraId="10E14EDE"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vertAlign w:val="superscript"/>
              </w:rPr>
              <w:t>o</w:t>
            </w:r>
            <w:r w:rsidRPr="009F6923">
              <w:rPr>
                <w:rFonts w:asciiTheme="minorHAnsi" w:hAnsiTheme="minorHAnsi" w:cstheme="minorHAnsi"/>
                <w:sz w:val="22"/>
                <w:szCs w:val="22"/>
              </w:rPr>
              <w:t>C</w:t>
            </w:r>
          </w:p>
        </w:tc>
        <w:tc>
          <w:tcPr>
            <w:tcW w:w="635" w:type="dxa"/>
            <w:tcBorders>
              <w:top w:val="nil"/>
              <w:left w:val="nil"/>
              <w:bottom w:val="single" w:sz="8" w:space="0" w:color="auto"/>
              <w:right w:val="nil"/>
            </w:tcBorders>
            <w:noWrap/>
            <w:tcMar>
              <w:top w:w="0" w:type="dxa"/>
              <w:left w:w="70" w:type="dxa"/>
              <w:bottom w:w="0" w:type="dxa"/>
              <w:right w:w="70" w:type="dxa"/>
            </w:tcMar>
            <w:hideMark/>
          </w:tcPr>
          <w:p w14:paraId="2E9B58EA"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w:t>
            </w:r>
          </w:p>
        </w:tc>
        <w:tc>
          <w:tcPr>
            <w:tcW w:w="29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18AEE0AD" w14:textId="77777777" w:rsidR="009F6923" w:rsidRPr="009F6923" w:rsidRDefault="009F6923" w:rsidP="000A4111">
            <w:pPr>
              <w:rPr>
                <w:rFonts w:asciiTheme="minorHAnsi" w:hAnsiTheme="minorHAnsi" w:cstheme="minorHAnsi"/>
                <w:sz w:val="22"/>
                <w:szCs w:val="22"/>
              </w:rPr>
            </w:pPr>
            <w:r w:rsidRPr="009F6923">
              <w:rPr>
                <w:rFonts w:asciiTheme="minorHAnsi" w:hAnsiTheme="minorHAnsi" w:cstheme="minorHAnsi"/>
                <w:sz w:val="22"/>
                <w:szCs w:val="22"/>
              </w:rPr>
              <w:t xml:space="preserve">Stávající tepl. </w:t>
            </w:r>
            <w:proofErr w:type="gramStart"/>
            <w:r w:rsidRPr="009F6923">
              <w:rPr>
                <w:rFonts w:asciiTheme="minorHAnsi" w:hAnsiTheme="minorHAnsi" w:cstheme="minorHAnsi"/>
                <w:sz w:val="22"/>
                <w:szCs w:val="22"/>
              </w:rPr>
              <w:t>čidlo - požadavek</w:t>
            </w:r>
            <w:proofErr w:type="gramEnd"/>
            <w:r w:rsidRPr="009F6923">
              <w:rPr>
                <w:rFonts w:asciiTheme="minorHAnsi" w:hAnsiTheme="minorHAnsi" w:cstheme="minorHAnsi"/>
                <w:sz w:val="22"/>
                <w:szCs w:val="22"/>
              </w:rPr>
              <w:t xml:space="preserve"> na zapojení do a. monitoringu</w:t>
            </w:r>
          </w:p>
        </w:tc>
      </w:tr>
      <w:tr w:rsidR="009F6923" w14:paraId="602B57F2" w14:textId="77777777" w:rsidTr="000A4111">
        <w:trPr>
          <w:trHeight w:val="285"/>
        </w:trPr>
        <w:tc>
          <w:tcPr>
            <w:tcW w:w="712"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538BDF6C"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TpC</w:t>
            </w:r>
          </w:p>
        </w:tc>
        <w:tc>
          <w:tcPr>
            <w:tcW w:w="1397" w:type="dxa"/>
            <w:tcBorders>
              <w:top w:val="nil"/>
              <w:left w:val="nil"/>
              <w:bottom w:val="single" w:sz="8" w:space="0" w:color="auto"/>
              <w:right w:val="single" w:sz="8" w:space="0" w:color="auto"/>
            </w:tcBorders>
            <w:noWrap/>
            <w:tcMar>
              <w:top w:w="0" w:type="dxa"/>
              <w:left w:w="70" w:type="dxa"/>
              <w:bottom w:w="0" w:type="dxa"/>
              <w:right w:w="70" w:type="dxa"/>
            </w:tcMar>
            <w:hideMark/>
          </w:tcPr>
          <w:p w14:paraId="38071BF6"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teplotní čidlo</w:t>
            </w:r>
          </w:p>
        </w:tc>
        <w:tc>
          <w:tcPr>
            <w:tcW w:w="1541" w:type="dxa"/>
            <w:tcBorders>
              <w:top w:val="nil"/>
              <w:left w:val="nil"/>
              <w:bottom w:val="single" w:sz="8" w:space="0" w:color="auto"/>
              <w:right w:val="single" w:sz="8" w:space="0" w:color="auto"/>
            </w:tcBorders>
            <w:noWrap/>
            <w:tcMar>
              <w:top w:w="0" w:type="dxa"/>
              <w:left w:w="70" w:type="dxa"/>
              <w:bottom w:w="0" w:type="dxa"/>
              <w:right w:w="70" w:type="dxa"/>
            </w:tcMar>
            <w:hideMark/>
          </w:tcPr>
          <w:p w14:paraId="03C86B29"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C´</w:t>
            </w:r>
          </w:p>
        </w:tc>
        <w:tc>
          <w:tcPr>
            <w:tcW w:w="1173" w:type="dxa"/>
            <w:tcBorders>
              <w:top w:val="nil"/>
              <w:left w:val="nil"/>
              <w:bottom w:val="single" w:sz="8" w:space="0" w:color="auto"/>
              <w:right w:val="single" w:sz="8" w:space="0" w:color="auto"/>
            </w:tcBorders>
            <w:noWrap/>
            <w:tcMar>
              <w:top w:w="0" w:type="dxa"/>
              <w:left w:w="70" w:type="dxa"/>
              <w:bottom w:w="0" w:type="dxa"/>
              <w:right w:w="70" w:type="dxa"/>
            </w:tcMar>
            <w:hideMark/>
          </w:tcPr>
          <w:p w14:paraId="3AC3BF9D"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plánované</w:t>
            </w:r>
          </w:p>
        </w:tc>
        <w:tc>
          <w:tcPr>
            <w:tcW w:w="967" w:type="dxa"/>
            <w:tcBorders>
              <w:top w:val="nil"/>
              <w:left w:val="nil"/>
              <w:bottom w:val="single" w:sz="8" w:space="0" w:color="auto"/>
              <w:right w:val="single" w:sz="8" w:space="0" w:color="auto"/>
            </w:tcBorders>
            <w:noWrap/>
            <w:tcMar>
              <w:top w:w="0" w:type="dxa"/>
              <w:left w:w="70" w:type="dxa"/>
              <w:bottom w:w="0" w:type="dxa"/>
              <w:right w:w="70" w:type="dxa"/>
            </w:tcMar>
            <w:hideMark/>
          </w:tcPr>
          <w:p w14:paraId="029ABAF6"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teplota</w:t>
            </w:r>
          </w:p>
        </w:tc>
        <w:tc>
          <w:tcPr>
            <w:tcW w:w="586" w:type="dxa"/>
            <w:tcBorders>
              <w:top w:val="nil"/>
              <w:left w:val="nil"/>
              <w:bottom w:val="single" w:sz="8" w:space="0" w:color="auto"/>
              <w:right w:val="single" w:sz="8" w:space="0" w:color="auto"/>
            </w:tcBorders>
            <w:noWrap/>
            <w:tcMar>
              <w:top w:w="0" w:type="dxa"/>
              <w:left w:w="70" w:type="dxa"/>
              <w:bottom w:w="0" w:type="dxa"/>
              <w:right w:w="70" w:type="dxa"/>
            </w:tcMar>
            <w:hideMark/>
          </w:tcPr>
          <w:p w14:paraId="05032971"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vertAlign w:val="superscript"/>
              </w:rPr>
              <w:t>o</w:t>
            </w:r>
            <w:r w:rsidRPr="009F6923">
              <w:rPr>
                <w:rFonts w:asciiTheme="minorHAnsi" w:hAnsiTheme="minorHAnsi" w:cstheme="minorHAnsi"/>
                <w:sz w:val="22"/>
                <w:szCs w:val="22"/>
              </w:rPr>
              <w:t>C</w:t>
            </w:r>
          </w:p>
        </w:tc>
        <w:tc>
          <w:tcPr>
            <w:tcW w:w="635" w:type="dxa"/>
            <w:tcBorders>
              <w:top w:val="nil"/>
              <w:left w:val="nil"/>
              <w:bottom w:val="single" w:sz="8" w:space="0" w:color="auto"/>
              <w:right w:val="nil"/>
            </w:tcBorders>
            <w:noWrap/>
            <w:tcMar>
              <w:top w:w="0" w:type="dxa"/>
              <w:left w:w="70" w:type="dxa"/>
              <w:bottom w:w="0" w:type="dxa"/>
              <w:right w:w="70" w:type="dxa"/>
            </w:tcMar>
            <w:hideMark/>
          </w:tcPr>
          <w:p w14:paraId="65597EC3"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w:t>
            </w:r>
          </w:p>
        </w:tc>
        <w:tc>
          <w:tcPr>
            <w:tcW w:w="29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3560DDD7" w14:textId="77777777" w:rsidR="009F6923" w:rsidRPr="009F6923" w:rsidRDefault="009F6923" w:rsidP="000A4111">
            <w:pPr>
              <w:rPr>
                <w:rFonts w:asciiTheme="minorHAnsi" w:hAnsiTheme="minorHAnsi" w:cstheme="minorHAnsi"/>
                <w:sz w:val="22"/>
                <w:szCs w:val="22"/>
              </w:rPr>
            </w:pPr>
            <w:r w:rsidRPr="009F6923">
              <w:rPr>
                <w:rFonts w:asciiTheme="minorHAnsi" w:hAnsiTheme="minorHAnsi" w:cstheme="minorHAnsi"/>
                <w:sz w:val="22"/>
                <w:szCs w:val="22"/>
              </w:rPr>
              <w:t>Nové teplotní čidlo, dilatace BC (příp. CD s ohledem na kabeláž)</w:t>
            </w:r>
          </w:p>
        </w:tc>
      </w:tr>
      <w:tr w:rsidR="009F6923" w14:paraId="41EC39FA" w14:textId="77777777" w:rsidTr="000A4111">
        <w:trPr>
          <w:trHeight w:val="285"/>
        </w:trPr>
        <w:tc>
          <w:tcPr>
            <w:tcW w:w="712"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79D9CCC1"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Tp0</w:t>
            </w:r>
          </w:p>
        </w:tc>
        <w:tc>
          <w:tcPr>
            <w:tcW w:w="1397" w:type="dxa"/>
            <w:tcBorders>
              <w:top w:val="nil"/>
              <w:left w:val="nil"/>
              <w:bottom w:val="single" w:sz="8" w:space="0" w:color="auto"/>
              <w:right w:val="single" w:sz="8" w:space="0" w:color="auto"/>
            </w:tcBorders>
            <w:noWrap/>
            <w:tcMar>
              <w:top w:w="0" w:type="dxa"/>
              <w:left w:w="70" w:type="dxa"/>
              <w:bottom w:w="0" w:type="dxa"/>
              <w:right w:w="70" w:type="dxa"/>
            </w:tcMar>
            <w:hideMark/>
          </w:tcPr>
          <w:p w14:paraId="33911342"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teplotní čidlo</w:t>
            </w:r>
          </w:p>
        </w:tc>
        <w:tc>
          <w:tcPr>
            <w:tcW w:w="1541" w:type="dxa"/>
            <w:tcBorders>
              <w:top w:val="nil"/>
              <w:left w:val="nil"/>
              <w:bottom w:val="single" w:sz="8" w:space="0" w:color="auto"/>
              <w:right w:val="single" w:sz="8" w:space="0" w:color="auto"/>
            </w:tcBorders>
            <w:noWrap/>
            <w:tcMar>
              <w:top w:w="0" w:type="dxa"/>
              <w:left w:w="70" w:type="dxa"/>
              <w:bottom w:w="0" w:type="dxa"/>
              <w:right w:w="70" w:type="dxa"/>
            </w:tcMar>
            <w:hideMark/>
          </w:tcPr>
          <w:p w14:paraId="5F9C8A4A"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0</w:t>
            </w:r>
          </w:p>
        </w:tc>
        <w:tc>
          <w:tcPr>
            <w:tcW w:w="1173" w:type="dxa"/>
            <w:tcBorders>
              <w:top w:val="nil"/>
              <w:left w:val="nil"/>
              <w:bottom w:val="single" w:sz="8" w:space="0" w:color="auto"/>
              <w:right w:val="single" w:sz="8" w:space="0" w:color="auto"/>
            </w:tcBorders>
            <w:noWrap/>
            <w:tcMar>
              <w:top w:w="0" w:type="dxa"/>
              <w:left w:w="70" w:type="dxa"/>
              <w:bottom w:w="0" w:type="dxa"/>
              <w:right w:w="70" w:type="dxa"/>
            </w:tcMar>
            <w:hideMark/>
          </w:tcPr>
          <w:p w14:paraId="13722562"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plánované</w:t>
            </w:r>
          </w:p>
        </w:tc>
        <w:tc>
          <w:tcPr>
            <w:tcW w:w="967" w:type="dxa"/>
            <w:tcBorders>
              <w:top w:val="nil"/>
              <w:left w:val="nil"/>
              <w:bottom w:val="single" w:sz="8" w:space="0" w:color="auto"/>
              <w:right w:val="single" w:sz="8" w:space="0" w:color="auto"/>
            </w:tcBorders>
            <w:noWrap/>
            <w:tcMar>
              <w:top w:w="0" w:type="dxa"/>
              <w:left w:w="70" w:type="dxa"/>
              <w:bottom w:w="0" w:type="dxa"/>
              <w:right w:w="70" w:type="dxa"/>
            </w:tcMar>
            <w:hideMark/>
          </w:tcPr>
          <w:p w14:paraId="1D10D4AE"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teplota</w:t>
            </w:r>
          </w:p>
        </w:tc>
        <w:tc>
          <w:tcPr>
            <w:tcW w:w="586" w:type="dxa"/>
            <w:tcBorders>
              <w:top w:val="nil"/>
              <w:left w:val="nil"/>
              <w:bottom w:val="single" w:sz="8" w:space="0" w:color="auto"/>
              <w:right w:val="single" w:sz="8" w:space="0" w:color="auto"/>
            </w:tcBorders>
            <w:noWrap/>
            <w:tcMar>
              <w:top w:w="0" w:type="dxa"/>
              <w:left w:w="70" w:type="dxa"/>
              <w:bottom w:w="0" w:type="dxa"/>
              <w:right w:w="70" w:type="dxa"/>
            </w:tcMar>
            <w:hideMark/>
          </w:tcPr>
          <w:p w14:paraId="29BBD3E8"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vertAlign w:val="superscript"/>
              </w:rPr>
              <w:t>o</w:t>
            </w:r>
            <w:r w:rsidRPr="009F6923">
              <w:rPr>
                <w:rFonts w:asciiTheme="minorHAnsi" w:hAnsiTheme="minorHAnsi" w:cstheme="minorHAnsi"/>
                <w:sz w:val="22"/>
                <w:szCs w:val="22"/>
              </w:rPr>
              <w:t>C</w:t>
            </w:r>
          </w:p>
        </w:tc>
        <w:tc>
          <w:tcPr>
            <w:tcW w:w="635" w:type="dxa"/>
            <w:tcBorders>
              <w:top w:val="nil"/>
              <w:left w:val="nil"/>
              <w:bottom w:val="single" w:sz="8" w:space="0" w:color="auto"/>
              <w:right w:val="nil"/>
            </w:tcBorders>
            <w:noWrap/>
            <w:tcMar>
              <w:top w:w="0" w:type="dxa"/>
              <w:left w:w="70" w:type="dxa"/>
              <w:bottom w:w="0" w:type="dxa"/>
              <w:right w:w="70" w:type="dxa"/>
            </w:tcMar>
            <w:hideMark/>
          </w:tcPr>
          <w:p w14:paraId="25BD23B4"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w:t>
            </w:r>
          </w:p>
        </w:tc>
        <w:tc>
          <w:tcPr>
            <w:tcW w:w="29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640F819C" w14:textId="77777777" w:rsidR="009F6923" w:rsidRPr="009F6923" w:rsidRDefault="009F6923" w:rsidP="000A4111">
            <w:pPr>
              <w:rPr>
                <w:rFonts w:asciiTheme="minorHAnsi" w:hAnsiTheme="minorHAnsi" w:cstheme="minorHAnsi"/>
                <w:sz w:val="22"/>
                <w:szCs w:val="22"/>
              </w:rPr>
            </w:pPr>
            <w:r w:rsidRPr="009F6923">
              <w:rPr>
                <w:rFonts w:asciiTheme="minorHAnsi" w:hAnsiTheme="minorHAnsi" w:cstheme="minorHAnsi"/>
                <w:sz w:val="22"/>
                <w:szCs w:val="22"/>
              </w:rPr>
              <w:t xml:space="preserve">Nové teplotní čidlo, osazení na dilataci </w:t>
            </w:r>
            <w:proofErr w:type="gramStart"/>
            <w:r w:rsidRPr="009F6923">
              <w:rPr>
                <w:rFonts w:asciiTheme="minorHAnsi" w:hAnsiTheme="minorHAnsi" w:cstheme="minorHAnsi"/>
                <w:sz w:val="22"/>
                <w:szCs w:val="22"/>
              </w:rPr>
              <w:t>0A</w:t>
            </w:r>
            <w:proofErr w:type="gramEnd"/>
          </w:p>
        </w:tc>
      </w:tr>
      <w:tr w:rsidR="009F6923" w14:paraId="4B300254" w14:textId="77777777" w:rsidTr="000A4111">
        <w:trPr>
          <w:trHeight w:val="285"/>
        </w:trPr>
        <w:tc>
          <w:tcPr>
            <w:tcW w:w="712"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1E7912C6"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TpA´</w:t>
            </w:r>
          </w:p>
        </w:tc>
        <w:tc>
          <w:tcPr>
            <w:tcW w:w="1397" w:type="dxa"/>
            <w:tcBorders>
              <w:top w:val="nil"/>
              <w:left w:val="nil"/>
              <w:bottom w:val="single" w:sz="8" w:space="0" w:color="auto"/>
              <w:right w:val="single" w:sz="8" w:space="0" w:color="auto"/>
            </w:tcBorders>
            <w:noWrap/>
            <w:tcMar>
              <w:top w:w="0" w:type="dxa"/>
              <w:left w:w="70" w:type="dxa"/>
              <w:bottom w:w="0" w:type="dxa"/>
              <w:right w:w="70" w:type="dxa"/>
            </w:tcMar>
            <w:hideMark/>
          </w:tcPr>
          <w:p w14:paraId="25D1FF70"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teplotní čidlo</w:t>
            </w:r>
          </w:p>
        </w:tc>
        <w:tc>
          <w:tcPr>
            <w:tcW w:w="1541" w:type="dxa"/>
            <w:tcBorders>
              <w:top w:val="nil"/>
              <w:left w:val="nil"/>
              <w:bottom w:val="single" w:sz="8" w:space="0" w:color="auto"/>
              <w:right w:val="single" w:sz="8" w:space="0" w:color="auto"/>
            </w:tcBorders>
            <w:noWrap/>
            <w:tcMar>
              <w:top w:w="0" w:type="dxa"/>
              <w:left w:w="70" w:type="dxa"/>
              <w:bottom w:w="0" w:type="dxa"/>
              <w:right w:w="70" w:type="dxa"/>
            </w:tcMar>
            <w:hideMark/>
          </w:tcPr>
          <w:p w14:paraId="0441266F"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A</w:t>
            </w:r>
          </w:p>
        </w:tc>
        <w:tc>
          <w:tcPr>
            <w:tcW w:w="1173" w:type="dxa"/>
            <w:tcBorders>
              <w:top w:val="nil"/>
              <w:left w:val="nil"/>
              <w:bottom w:val="single" w:sz="8" w:space="0" w:color="auto"/>
              <w:right w:val="single" w:sz="8" w:space="0" w:color="auto"/>
            </w:tcBorders>
            <w:noWrap/>
            <w:tcMar>
              <w:top w:w="0" w:type="dxa"/>
              <w:left w:w="70" w:type="dxa"/>
              <w:bottom w:w="0" w:type="dxa"/>
              <w:right w:w="70" w:type="dxa"/>
            </w:tcMar>
            <w:hideMark/>
          </w:tcPr>
          <w:p w14:paraId="526C3362"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plánované</w:t>
            </w:r>
          </w:p>
        </w:tc>
        <w:tc>
          <w:tcPr>
            <w:tcW w:w="967" w:type="dxa"/>
            <w:tcBorders>
              <w:top w:val="nil"/>
              <w:left w:val="nil"/>
              <w:bottom w:val="single" w:sz="8" w:space="0" w:color="auto"/>
              <w:right w:val="single" w:sz="8" w:space="0" w:color="auto"/>
            </w:tcBorders>
            <w:noWrap/>
            <w:tcMar>
              <w:top w:w="0" w:type="dxa"/>
              <w:left w:w="70" w:type="dxa"/>
              <w:bottom w:w="0" w:type="dxa"/>
              <w:right w:w="70" w:type="dxa"/>
            </w:tcMar>
            <w:hideMark/>
          </w:tcPr>
          <w:p w14:paraId="1BFC263F"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teplota</w:t>
            </w:r>
          </w:p>
        </w:tc>
        <w:tc>
          <w:tcPr>
            <w:tcW w:w="586" w:type="dxa"/>
            <w:tcBorders>
              <w:top w:val="nil"/>
              <w:left w:val="nil"/>
              <w:bottom w:val="single" w:sz="8" w:space="0" w:color="auto"/>
              <w:right w:val="single" w:sz="8" w:space="0" w:color="auto"/>
            </w:tcBorders>
            <w:noWrap/>
            <w:tcMar>
              <w:top w:w="0" w:type="dxa"/>
              <w:left w:w="70" w:type="dxa"/>
              <w:bottom w:w="0" w:type="dxa"/>
              <w:right w:w="70" w:type="dxa"/>
            </w:tcMar>
            <w:hideMark/>
          </w:tcPr>
          <w:p w14:paraId="33540B17"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vertAlign w:val="superscript"/>
              </w:rPr>
              <w:t>o</w:t>
            </w:r>
            <w:r w:rsidRPr="009F6923">
              <w:rPr>
                <w:rFonts w:asciiTheme="minorHAnsi" w:hAnsiTheme="minorHAnsi" w:cstheme="minorHAnsi"/>
                <w:sz w:val="22"/>
                <w:szCs w:val="22"/>
              </w:rPr>
              <w:t>C</w:t>
            </w:r>
          </w:p>
        </w:tc>
        <w:tc>
          <w:tcPr>
            <w:tcW w:w="635" w:type="dxa"/>
            <w:tcBorders>
              <w:top w:val="nil"/>
              <w:left w:val="nil"/>
              <w:bottom w:val="single" w:sz="8" w:space="0" w:color="auto"/>
              <w:right w:val="nil"/>
            </w:tcBorders>
            <w:noWrap/>
            <w:tcMar>
              <w:top w:w="0" w:type="dxa"/>
              <w:left w:w="70" w:type="dxa"/>
              <w:bottom w:w="0" w:type="dxa"/>
              <w:right w:w="70" w:type="dxa"/>
            </w:tcMar>
            <w:hideMark/>
          </w:tcPr>
          <w:p w14:paraId="3A3A40C8"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w:t>
            </w:r>
          </w:p>
        </w:tc>
        <w:tc>
          <w:tcPr>
            <w:tcW w:w="29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67D400CF" w14:textId="77777777" w:rsidR="009F6923" w:rsidRPr="009F6923" w:rsidRDefault="009F6923" w:rsidP="000A4111">
            <w:pPr>
              <w:rPr>
                <w:rFonts w:asciiTheme="minorHAnsi" w:hAnsiTheme="minorHAnsi" w:cstheme="minorHAnsi"/>
                <w:sz w:val="22"/>
                <w:szCs w:val="22"/>
              </w:rPr>
            </w:pPr>
            <w:r w:rsidRPr="009F6923">
              <w:rPr>
                <w:rFonts w:asciiTheme="minorHAnsi" w:hAnsiTheme="minorHAnsi" w:cstheme="minorHAnsi"/>
                <w:sz w:val="22"/>
                <w:szCs w:val="22"/>
              </w:rPr>
              <w:t>Nové teplotní čidlo, osazení na dilataci A´B´</w:t>
            </w:r>
          </w:p>
        </w:tc>
      </w:tr>
      <w:tr w:rsidR="009F6923" w14:paraId="613F607A" w14:textId="77777777" w:rsidTr="000A4111">
        <w:trPr>
          <w:trHeight w:val="285"/>
        </w:trPr>
        <w:tc>
          <w:tcPr>
            <w:tcW w:w="712"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0BD63765"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TpB´</w:t>
            </w:r>
          </w:p>
        </w:tc>
        <w:tc>
          <w:tcPr>
            <w:tcW w:w="1397" w:type="dxa"/>
            <w:tcBorders>
              <w:top w:val="nil"/>
              <w:left w:val="nil"/>
              <w:bottom w:val="single" w:sz="8" w:space="0" w:color="auto"/>
              <w:right w:val="single" w:sz="8" w:space="0" w:color="auto"/>
            </w:tcBorders>
            <w:noWrap/>
            <w:tcMar>
              <w:top w:w="0" w:type="dxa"/>
              <w:left w:w="70" w:type="dxa"/>
              <w:bottom w:w="0" w:type="dxa"/>
              <w:right w:w="70" w:type="dxa"/>
            </w:tcMar>
            <w:hideMark/>
          </w:tcPr>
          <w:p w14:paraId="3417E03B"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teplotní čidlo</w:t>
            </w:r>
          </w:p>
        </w:tc>
        <w:tc>
          <w:tcPr>
            <w:tcW w:w="1541" w:type="dxa"/>
            <w:tcBorders>
              <w:top w:val="nil"/>
              <w:left w:val="nil"/>
              <w:bottom w:val="single" w:sz="8" w:space="0" w:color="auto"/>
              <w:right w:val="single" w:sz="8" w:space="0" w:color="auto"/>
            </w:tcBorders>
            <w:noWrap/>
            <w:tcMar>
              <w:top w:w="0" w:type="dxa"/>
              <w:left w:w="70" w:type="dxa"/>
              <w:bottom w:w="0" w:type="dxa"/>
              <w:right w:w="70" w:type="dxa"/>
            </w:tcMar>
            <w:hideMark/>
          </w:tcPr>
          <w:p w14:paraId="1301F64D"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xml:space="preserve">hrázová </w:t>
            </w:r>
            <w:proofErr w:type="gramStart"/>
            <w:r w:rsidRPr="009F6923">
              <w:rPr>
                <w:rFonts w:asciiTheme="minorHAnsi" w:hAnsiTheme="minorHAnsi" w:cstheme="minorHAnsi"/>
                <w:sz w:val="22"/>
                <w:szCs w:val="22"/>
              </w:rPr>
              <w:t>chodba - blok</w:t>
            </w:r>
            <w:proofErr w:type="gramEnd"/>
            <w:r w:rsidRPr="009F6923">
              <w:rPr>
                <w:rFonts w:asciiTheme="minorHAnsi" w:hAnsiTheme="minorHAnsi" w:cstheme="minorHAnsi"/>
                <w:sz w:val="22"/>
                <w:szCs w:val="22"/>
              </w:rPr>
              <w:t xml:space="preserve"> B</w:t>
            </w:r>
          </w:p>
        </w:tc>
        <w:tc>
          <w:tcPr>
            <w:tcW w:w="1173" w:type="dxa"/>
            <w:tcBorders>
              <w:top w:val="nil"/>
              <w:left w:val="nil"/>
              <w:bottom w:val="single" w:sz="8" w:space="0" w:color="auto"/>
              <w:right w:val="single" w:sz="8" w:space="0" w:color="auto"/>
            </w:tcBorders>
            <w:noWrap/>
            <w:tcMar>
              <w:top w:w="0" w:type="dxa"/>
              <w:left w:w="70" w:type="dxa"/>
              <w:bottom w:w="0" w:type="dxa"/>
              <w:right w:w="70" w:type="dxa"/>
            </w:tcMar>
            <w:hideMark/>
          </w:tcPr>
          <w:p w14:paraId="4D52AAA9"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plánované</w:t>
            </w:r>
          </w:p>
        </w:tc>
        <w:tc>
          <w:tcPr>
            <w:tcW w:w="967" w:type="dxa"/>
            <w:tcBorders>
              <w:top w:val="nil"/>
              <w:left w:val="nil"/>
              <w:bottom w:val="single" w:sz="8" w:space="0" w:color="auto"/>
              <w:right w:val="single" w:sz="8" w:space="0" w:color="auto"/>
            </w:tcBorders>
            <w:noWrap/>
            <w:tcMar>
              <w:top w:w="0" w:type="dxa"/>
              <w:left w:w="70" w:type="dxa"/>
              <w:bottom w:w="0" w:type="dxa"/>
              <w:right w:w="70" w:type="dxa"/>
            </w:tcMar>
            <w:hideMark/>
          </w:tcPr>
          <w:p w14:paraId="7769E231"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teplota</w:t>
            </w:r>
          </w:p>
        </w:tc>
        <w:tc>
          <w:tcPr>
            <w:tcW w:w="586" w:type="dxa"/>
            <w:tcBorders>
              <w:top w:val="nil"/>
              <w:left w:val="nil"/>
              <w:bottom w:val="single" w:sz="8" w:space="0" w:color="auto"/>
              <w:right w:val="single" w:sz="8" w:space="0" w:color="auto"/>
            </w:tcBorders>
            <w:noWrap/>
            <w:tcMar>
              <w:top w:w="0" w:type="dxa"/>
              <w:left w:w="70" w:type="dxa"/>
              <w:bottom w:w="0" w:type="dxa"/>
              <w:right w:w="70" w:type="dxa"/>
            </w:tcMar>
            <w:hideMark/>
          </w:tcPr>
          <w:p w14:paraId="341778F9"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vertAlign w:val="superscript"/>
              </w:rPr>
              <w:t>o</w:t>
            </w:r>
            <w:r w:rsidRPr="009F6923">
              <w:rPr>
                <w:rFonts w:asciiTheme="minorHAnsi" w:hAnsiTheme="minorHAnsi" w:cstheme="minorHAnsi"/>
                <w:sz w:val="22"/>
                <w:szCs w:val="22"/>
              </w:rPr>
              <w:t>C</w:t>
            </w:r>
          </w:p>
        </w:tc>
        <w:tc>
          <w:tcPr>
            <w:tcW w:w="635" w:type="dxa"/>
            <w:tcBorders>
              <w:top w:val="nil"/>
              <w:left w:val="nil"/>
              <w:bottom w:val="single" w:sz="8" w:space="0" w:color="auto"/>
              <w:right w:val="nil"/>
            </w:tcBorders>
            <w:noWrap/>
            <w:tcMar>
              <w:top w:w="0" w:type="dxa"/>
              <w:left w:w="70" w:type="dxa"/>
              <w:bottom w:w="0" w:type="dxa"/>
              <w:right w:w="70" w:type="dxa"/>
            </w:tcMar>
            <w:hideMark/>
          </w:tcPr>
          <w:p w14:paraId="0388B603" w14:textId="77777777" w:rsidR="009F6923" w:rsidRPr="009F6923" w:rsidRDefault="009F6923" w:rsidP="000A4111">
            <w:pPr>
              <w:jc w:val="center"/>
              <w:rPr>
                <w:rFonts w:asciiTheme="minorHAnsi" w:hAnsiTheme="minorHAnsi" w:cstheme="minorHAnsi"/>
                <w:sz w:val="22"/>
                <w:szCs w:val="22"/>
              </w:rPr>
            </w:pPr>
            <w:r w:rsidRPr="009F6923">
              <w:rPr>
                <w:rFonts w:asciiTheme="minorHAnsi" w:hAnsiTheme="minorHAnsi" w:cstheme="minorHAnsi"/>
                <w:sz w:val="22"/>
                <w:szCs w:val="22"/>
              </w:rPr>
              <w:t> </w:t>
            </w:r>
          </w:p>
        </w:tc>
        <w:tc>
          <w:tcPr>
            <w:tcW w:w="29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2EBB447E" w14:textId="77777777" w:rsidR="009F6923" w:rsidRPr="009F6923" w:rsidRDefault="009F6923" w:rsidP="000A4111">
            <w:pPr>
              <w:rPr>
                <w:rFonts w:asciiTheme="minorHAnsi" w:hAnsiTheme="minorHAnsi" w:cstheme="minorHAnsi"/>
                <w:sz w:val="22"/>
                <w:szCs w:val="22"/>
              </w:rPr>
            </w:pPr>
            <w:r w:rsidRPr="009F6923">
              <w:rPr>
                <w:rFonts w:asciiTheme="minorHAnsi" w:hAnsiTheme="minorHAnsi" w:cstheme="minorHAnsi"/>
                <w:sz w:val="22"/>
                <w:szCs w:val="22"/>
              </w:rPr>
              <w:t>Nové teplotní čidlo, osazení na dilataci C´B´</w:t>
            </w:r>
          </w:p>
        </w:tc>
      </w:tr>
    </w:tbl>
    <w:p w14:paraId="576505D4" w14:textId="77777777" w:rsidR="009216AF" w:rsidRPr="007449A2" w:rsidRDefault="009216AF" w:rsidP="009F6923">
      <w:pPr>
        <w:pStyle w:val="Odstavec"/>
        <w:spacing w:before="240"/>
        <w:jc w:val="both"/>
        <w:rPr>
          <w:rFonts w:asciiTheme="minorHAnsi" w:hAnsiTheme="minorHAnsi"/>
          <w:b/>
          <w:sz w:val="24"/>
          <w:szCs w:val="24"/>
        </w:rPr>
      </w:pPr>
      <w:r w:rsidRPr="007449A2">
        <w:rPr>
          <w:rFonts w:asciiTheme="minorHAnsi" w:hAnsiTheme="minorHAnsi"/>
          <w:b/>
          <w:sz w:val="24"/>
          <w:szCs w:val="24"/>
        </w:rPr>
        <w:t xml:space="preserve">Minimální požadavky na </w:t>
      </w:r>
      <w:r w:rsidR="001F7E7B">
        <w:rPr>
          <w:rFonts w:asciiTheme="minorHAnsi" w:hAnsiTheme="minorHAnsi"/>
          <w:b/>
          <w:sz w:val="24"/>
          <w:szCs w:val="24"/>
        </w:rPr>
        <w:t>snímač teploty</w:t>
      </w:r>
      <w:r w:rsidRPr="007449A2">
        <w:rPr>
          <w:rFonts w:asciiTheme="minorHAnsi" w:hAnsiTheme="minorHAnsi"/>
          <w:b/>
          <w:sz w:val="24"/>
          <w:szCs w:val="24"/>
        </w:rPr>
        <w:t>:</w:t>
      </w:r>
    </w:p>
    <w:p w14:paraId="599D8A3A" w14:textId="77777777" w:rsidR="009216AF" w:rsidRPr="009216AF" w:rsidRDefault="009216AF" w:rsidP="009216AF">
      <w:pPr>
        <w:pStyle w:val="Odstavecseseznamem"/>
        <w:numPr>
          <w:ilvl w:val="0"/>
          <w:numId w:val="15"/>
        </w:numPr>
        <w:autoSpaceDE w:val="0"/>
        <w:autoSpaceDN w:val="0"/>
        <w:adjustRightInd w:val="0"/>
        <w:jc w:val="both"/>
        <w:rPr>
          <w:rFonts w:asciiTheme="minorHAnsi" w:hAnsiTheme="minorHAnsi" w:cstheme="minorHAnsi"/>
        </w:rPr>
      </w:pPr>
      <w:r w:rsidRPr="009216AF">
        <w:rPr>
          <w:rFonts w:asciiTheme="minorHAnsi" w:hAnsiTheme="minorHAnsi" w:cstheme="minorHAnsi"/>
        </w:rPr>
        <w:t>Typ snímače: Pt100</w:t>
      </w:r>
    </w:p>
    <w:p w14:paraId="0BCCC8B6" w14:textId="77777777" w:rsidR="009216AF" w:rsidRPr="009216AF" w:rsidRDefault="009216AF" w:rsidP="009216AF">
      <w:pPr>
        <w:pStyle w:val="Odstavecseseznamem"/>
        <w:numPr>
          <w:ilvl w:val="0"/>
          <w:numId w:val="15"/>
        </w:numPr>
        <w:autoSpaceDE w:val="0"/>
        <w:autoSpaceDN w:val="0"/>
        <w:adjustRightInd w:val="0"/>
        <w:jc w:val="both"/>
        <w:rPr>
          <w:rFonts w:asciiTheme="minorHAnsi" w:hAnsiTheme="minorHAnsi" w:cstheme="minorHAnsi"/>
        </w:rPr>
      </w:pPr>
      <w:r w:rsidRPr="009216AF">
        <w:rPr>
          <w:rFonts w:asciiTheme="minorHAnsi" w:hAnsiTheme="minorHAnsi" w:cstheme="minorHAnsi"/>
        </w:rPr>
        <w:t>Přesnost čidla: třída A</w:t>
      </w:r>
    </w:p>
    <w:p w14:paraId="4A3CA856" w14:textId="77777777" w:rsidR="009216AF" w:rsidRPr="005B6E2A" w:rsidRDefault="009216AF" w:rsidP="005B6E2A">
      <w:pPr>
        <w:pStyle w:val="Odstavecseseznamem"/>
        <w:numPr>
          <w:ilvl w:val="0"/>
          <w:numId w:val="15"/>
        </w:numPr>
        <w:autoSpaceDE w:val="0"/>
        <w:autoSpaceDN w:val="0"/>
        <w:adjustRightInd w:val="0"/>
        <w:jc w:val="both"/>
        <w:rPr>
          <w:rFonts w:asciiTheme="minorHAnsi" w:hAnsiTheme="minorHAnsi" w:cstheme="minorHAnsi"/>
        </w:rPr>
      </w:pPr>
      <w:r w:rsidRPr="009216AF">
        <w:rPr>
          <w:rFonts w:asciiTheme="minorHAnsi" w:hAnsiTheme="minorHAnsi" w:cstheme="minorHAnsi"/>
        </w:rPr>
        <w:t>Radiační kryt pro odstínění sálavého záření</w:t>
      </w:r>
    </w:p>
    <w:p w14:paraId="1412CA41" w14:textId="77777777" w:rsidR="00360DBE" w:rsidRPr="008F2E5E" w:rsidRDefault="00360DBE" w:rsidP="005B6E2A">
      <w:pPr>
        <w:pStyle w:val="N2"/>
        <w:spacing w:before="360"/>
        <w:ind w:left="578" w:hanging="578"/>
      </w:pPr>
      <w:bookmarkStart w:id="111" w:name="_Toc499235400"/>
      <w:r w:rsidRPr="008F2E5E">
        <w:lastRenderedPageBreak/>
        <w:t>koncentrátor dat</w:t>
      </w:r>
      <w:bookmarkEnd w:id="111"/>
    </w:p>
    <w:p w14:paraId="2FE5DF61" w14:textId="77777777" w:rsidR="00360DBE" w:rsidRPr="008F2E5E" w:rsidRDefault="00360DBE" w:rsidP="008210E5">
      <w:pPr>
        <w:pStyle w:val="Zkladntext"/>
        <w:ind w:firstLine="576"/>
        <w:jc w:val="both"/>
        <w:rPr>
          <w:rFonts w:asciiTheme="minorHAnsi" w:hAnsiTheme="minorHAnsi"/>
          <w:szCs w:val="24"/>
        </w:rPr>
      </w:pPr>
      <w:r w:rsidRPr="008F2E5E">
        <w:rPr>
          <w:rFonts w:asciiTheme="minorHAnsi" w:hAnsiTheme="minorHAnsi"/>
          <w:szCs w:val="24"/>
        </w:rPr>
        <w:t xml:space="preserve">Signály z jednotlivých </w:t>
      </w:r>
      <w:r w:rsidR="008D55B0" w:rsidRPr="008F2E5E">
        <w:rPr>
          <w:rFonts w:asciiTheme="minorHAnsi" w:hAnsiTheme="minorHAnsi"/>
          <w:szCs w:val="24"/>
        </w:rPr>
        <w:t xml:space="preserve">stávajících i nových </w:t>
      </w:r>
      <w:r w:rsidRPr="008F2E5E">
        <w:rPr>
          <w:rFonts w:asciiTheme="minorHAnsi" w:hAnsiTheme="minorHAnsi"/>
          <w:szCs w:val="24"/>
        </w:rPr>
        <w:t>snímačů</w:t>
      </w:r>
      <w:r w:rsidR="008D55B0" w:rsidRPr="008F2E5E">
        <w:rPr>
          <w:rFonts w:asciiTheme="minorHAnsi" w:hAnsiTheme="minorHAnsi"/>
          <w:szCs w:val="24"/>
        </w:rPr>
        <w:t xml:space="preserve">, nacházejících </w:t>
      </w:r>
      <w:r w:rsidR="00472F42">
        <w:rPr>
          <w:rFonts w:asciiTheme="minorHAnsi" w:hAnsiTheme="minorHAnsi"/>
          <w:szCs w:val="24"/>
        </w:rPr>
        <w:t>ve strojovně a injekční štole</w:t>
      </w:r>
      <w:r w:rsidRPr="008F2E5E">
        <w:rPr>
          <w:rFonts w:asciiTheme="minorHAnsi" w:hAnsiTheme="minorHAnsi"/>
          <w:szCs w:val="24"/>
        </w:rPr>
        <w:t xml:space="preserve"> </w:t>
      </w:r>
      <w:r w:rsidR="008210E5" w:rsidRPr="008F2E5E">
        <w:rPr>
          <w:rFonts w:asciiTheme="minorHAnsi" w:hAnsiTheme="minorHAnsi"/>
          <w:szCs w:val="24"/>
        </w:rPr>
        <w:t>budou</w:t>
      </w:r>
      <w:r w:rsidRPr="008F2E5E">
        <w:rPr>
          <w:rFonts w:asciiTheme="minorHAnsi" w:hAnsiTheme="minorHAnsi"/>
          <w:szCs w:val="24"/>
        </w:rPr>
        <w:t xml:space="preserve"> připojeny k</w:t>
      </w:r>
      <w:r w:rsidR="008D55B0" w:rsidRPr="008F2E5E">
        <w:rPr>
          <w:rFonts w:asciiTheme="minorHAnsi" w:hAnsiTheme="minorHAnsi"/>
          <w:szCs w:val="24"/>
        </w:rPr>
        <w:t>e</w:t>
      </w:r>
      <w:r w:rsidRPr="008F2E5E">
        <w:rPr>
          <w:rFonts w:asciiTheme="minorHAnsi" w:hAnsiTheme="minorHAnsi"/>
          <w:szCs w:val="24"/>
        </w:rPr>
        <w:t xml:space="preserve"> </w:t>
      </w:r>
      <w:r w:rsidR="008D55B0" w:rsidRPr="008F2E5E">
        <w:rPr>
          <w:rFonts w:asciiTheme="minorHAnsi" w:hAnsiTheme="minorHAnsi"/>
          <w:szCs w:val="24"/>
        </w:rPr>
        <w:t>koncentrátoru dat</w:t>
      </w:r>
      <w:r w:rsidR="008F2E5E" w:rsidRPr="008F2E5E">
        <w:rPr>
          <w:rFonts w:asciiTheme="minorHAnsi" w:hAnsiTheme="minorHAnsi"/>
          <w:szCs w:val="24"/>
        </w:rPr>
        <w:t xml:space="preserve"> umístěného </w:t>
      </w:r>
      <w:r w:rsidR="00472F42">
        <w:rPr>
          <w:rFonts w:asciiTheme="minorHAnsi" w:hAnsiTheme="minorHAnsi"/>
          <w:szCs w:val="24"/>
        </w:rPr>
        <w:t>na konci této chodby</w:t>
      </w:r>
      <w:r w:rsidR="008F2E5E" w:rsidRPr="008F2E5E">
        <w:rPr>
          <w:rFonts w:asciiTheme="minorHAnsi" w:hAnsiTheme="minorHAnsi"/>
          <w:szCs w:val="24"/>
        </w:rPr>
        <w:t xml:space="preserve">. Koncentrátor dat následně data </w:t>
      </w:r>
      <w:r w:rsidR="00472F42">
        <w:rPr>
          <w:rFonts w:asciiTheme="minorHAnsi" w:hAnsiTheme="minorHAnsi"/>
          <w:szCs w:val="24"/>
        </w:rPr>
        <w:t>bude posílat</w:t>
      </w:r>
      <w:r w:rsidR="008F2E5E" w:rsidRPr="008F2E5E">
        <w:rPr>
          <w:rFonts w:asciiTheme="minorHAnsi" w:hAnsiTheme="minorHAnsi"/>
          <w:szCs w:val="24"/>
        </w:rPr>
        <w:t xml:space="preserve"> pro RS 485 (</w:t>
      </w:r>
      <w:r w:rsidR="00472F42">
        <w:rPr>
          <w:rFonts w:asciiTheme="minorHAnsi" w:hAnsiTheme="minorHAnsi"/>
          <w:szCs w:val="24"/>
        </w:rPr>
        <w:t>nový optický</w:t>
      </w:r>
      <w:r w:rsidR="008F2E5E" w:rsidRPr="008F2E5E">
        <w:rPr>
          <w:rFonts w:asciiTheme="minorHAnsi" w:hAnsiTheme="minorHAnsi"/>
          <w:szCs w:val="24"/>
        </w:rPr>
        <w:t xml:space="preserve"> kabel vedoucí do kanceláře hrázného) do hlavní sběrné a vyhodnocovací jednotky. </w:t>
      </w:r>
    </w:p>
    <w:p w14:paraId="20B755D2" w14:textId="77777777" w:rsidR="00360DBE" w:rsidRPr="008F2E5E" w:rsidRDefault="008F2E5E" w:rsidP="00360DBE">
      <w:pPr>
        <w:pStyle w:val="Zkladntext"/>
        <w:ind w:firstLine="576"/>
        <w:jc w:val="both"/>
        <w:rPr>
          <w:rFonts w:asciiTheme="minorHAnsi" w:hAnsiTheme="minorHAnsi"/>
          <w:szCs w:val="24"/>
        </w:rPr>
      </w:pPr>
      <w:r w:rsidRPr="008F2E5E">
        <w:rPr>
          <w:rFonts w:asciiTheme="minorHAnsi" w:hAnsiTheme="minorHAnsi"/>
          <w:szCs w:val="24"/>
        </w:rPr>
        <w:t xml:space="preserve">Koncentrátor dat </w:t>
      </w:r>
      <w:r w:rsidR="00472F42">
        <w:rPr>
          <w:rFonts w:asciiTheme="minorHAnsi" w:hAnsiTheme="minorHAnsi"/>
          <w:szCs w:val="24"/>
        </w:rPr>
        <w:t>bude</w:t>
      </w:r>
      <w:r w:rsidRPr="008F2E5E">
        <w:rPr>
          <w:rFonts w:asciiTheme="minorHAnsi" w:hAnsiTheme="minorHAnsi"/>
          <w:szCs w:val="24"/>
        </w:rPr>
        <w:t xml:space="preserve"> vybaven</w:t>
      </w:r>
      <w:r w:rsidR="00360DBE" w:rsidRPr="008F2E5E">
        <w:rPr>
          <w:rFonts w:asciiTheme="minorHAnsi" w:hAnsiTheme="minorHAnsi"/>
          <w:szCs w:val="24"/>
        </w:rPr>
        <w:t xml:space="preserve"> záložním akumulátorem (s trvale zapojeným dobíječem akumulátoru) pro zajišt</w:t>
      </w:r>
      <w:r w:rsidRPr="008F2E5E">
        <w:rPr>
          <w:rFonts w:asciiTheme="minorHAnsi" w:hAnsiTheme="minorHAnsi"/>
          <w:szCs w:val="24"/>
        </w:rPr>
        <w:t xml:space="preserve">ění neomezeného provozu </w:t>
      </w:r>
      <w:r w:rsidR="00360DBE" w:rsidRPr="008F2E5E">
        <w:rPr>
          <w:rFonts w:asciiTheme="minorHAnsi" w:hAnsiTheme="minorHAnsi"/>
          <w:szCs w:val="24"/>
        </w:rPr>
        <w:t xml:space="preserve">v případě výpadku napájení po dobu minimálně </w:t>
      </w:r>
      <w:proofErr w:type="gramStart"/>
      <w:r w:rsidR="00360DBE" w:rsidRPr="008F2E5E">
        <w:rPr>
          <w:rFonts w:asciiTheme="minorHAnsi" w:hAnsiTheme="minorHAnsi"/>
          <w:szCs w:val="24"/>
        </w:rPr>
        <w:t>50h</w:t>
      </w:r>
      <w:proofErr w:type="gramEnd"/>
      <w:r w:rsidR="00360DBE" w:rsidRPr="008F2E5E">
        <w:rPr>
          <w:rFonts w:asciiTheme="minorHAnsi" w:hAnsiTheme="minorHAnsi"/>
          <w:szCs w:val="24"/>
        </w:rPr>
        <w:t xml:space="preserve">. </w:t>
      </w:r>
    </w:p>
    <w:p w14:paraId="34641B01" w14:textId="77777777" w:rsidR="00360DBE" w:rsidRDefault="008F2E5E" w:rsidP="00360DBE">
      <w:pPr>
        <w:pStyle w:val="Zkladntext"/>
        <w:ind w:firstLine="576"/>
        <w:jc w:val="both"/>
        <w:rPr>
          <w:rFonts w:asciiTheme="minorHAnsi" w:hAnsiTheme="minorHAnsi"/>
          <w:szCs w:val="24"/>
        </w:rPr>
      </w:pPr>
      <w:r w:rsidRPr="008F2E5E">
        <w:rPr>
          <w:rFonts w:asciiTheme="minorHAnsi" w:hAnsiTheme="minorHAnsi"/>
          <w:szCs w:val="24"/>
        </w:rPr>
        <w:t xml:space="preserve">Koncentrátor dat </w:t>
      </w:r>
      <w:r w:rsidR="00472F42">
        <w:rPr>
          <w:rFonts w:asciiTheme="minorHAnsi" w:hAnsiTheme="minorHAnsi"/>
          <w:szCs w:val="24"/>
        </w:rPr>
        <w:t>bude</w:t>
      </w:r>
      <w:r w:rsidRPr="008F2E5E">
        <w:rPr>
          <w:rFonts w:asciiTheme="minorHAnsi" w:hAnsiTheme="minorHAnsi"/>
          <w:szCs w:val="24"/>
        </w:rPr>
        <w:t xml:space="preserve"> umístěn v plastovém rozvaděči, jehož konečné rozměry budou upřesněny zhotovitelem v rámci dílenské dokumentace. Na rozvaděči bude umístěna klávesnice s displejem pro zobrazení dat.</w:t>
      </w:r>
      <w:r w:rsidR="00360DBE" w:rsidRPr="008F2E5E">
        <w:rPr>
          <w:rFonts w:asciiTheme="minorHAnsi" w:hAnsiTheme="minorHAnsi"/>
          <w:szCs w:val="24"/>
        </w:rPr>
        <w:t xml:space="preserve"> </w:t>
      </w:r>
    </w:p>
    <w:p w14:paraId="7F6CB44D" w14:textId="77777777" w:rsidR="00700378" w:rsidRDefault="00700378" w:rsidP="00223FAE">
      <w:pPr>
        <w:pStyle w:val="Odstavec"/>
        <w:spacing w:before="240"/>
        <w:ind w:firstLine="709"/>
        <w:jc w:val="both"/>
        <w:rPr>
          <w:rFonts w:asciiTheme="minorHAnsi" w:hAnsiTheme="minorHAnsi"/>
          <w:b/>
          <w:sz w:val="24"/>
          <w:szCs w:val="24"/>
        </w:rPr>
      </w:pPr>
      <w:r w:rsidRPr="00700378">
        <w:rPr>
          <w:rFonts w:asciiTheme="minorHAnsi" w:hAnsiTheme="minorHAnsi"/>
          <w:b/>
          <w:sz w:val="24"/>
          <w:szCs w:val="24"/>
        </w:rPr>
        <w:t xml:space="preserve">Minimální požadavky na </w:t>
      </w:r>
      <w:r w:rsidR="008F2E5E">
        <w:rPr>
          <w:rFonts w:asciiTheme="minorHAnsi" w:hAnsiTheme="minorHAnsi"/>
          <w:b/>
          <w:sz w:val="24"/>
          <w:szCs w:val="24"/>
        </w:rPr>
        <w:t>koncentrátor dat</w:t>
      </w:r>
      <w:r w:rsidRPr="00700378">
        <w:rPr>
          <w:rFonts w:asciiTheme="minorHAnsi" w:hAnsiTheme="minorHAnsi"/>
          <w:b/>
          <w:sz w:val="24"/>
          <w:szCs w:val="24"/>
        </w:rPr>
        <w:t>:</w:t>
      </w:r>
    </w:p>
    <w:p w14:paraId="084DDDFF"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vstup 4–20 mA – analogové, pulsní, frekvenční, číslicové nebo binární, možnost vzdáleného přístupu nebo obdobná</w:t>
      </w:r>
      <w:r w:rsidR="00DA12F5">
        <w:rPr>
          <w:rFonts w:asciiTheme="minorHAnsi" w:hAnsiTheme="minorHAnsi"/>
          <w:sz w:val="24"/>
          <w:szCs w:val="24"/>
        </w:rPr>
        <w:t>,</w:t>
      </w:r>
    </w:p>
    <w:p w14:paraId="2E4A2208"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6D084EB1"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1 textový kanál pro záznam poruchových stavů, přijatých či odeslaných SMS, výpadků v napájení, změny parametrů, …</w:t>
      </w:r>
    </w:p>
    <w:p w14:paraId="72BFC892"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427E7503"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30 analogových proudových vstupů.</w:t>
      </w:r>
    </w:p>
    <w:p w14:paraId="085BC431"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30 binárních vstupů pro záznam pulsů ze srážkoměru nebo binárních událostí (vstup do objektu, porucha sledovaného přístroje apod.).</w:t>
      </w:r>
    </w:p>
    <w:p w14:paraId="438245F2"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2 vstupy pro přímé čtyřvodičové připojení snímačů teploty Pt100.</w:t>
      </w:r>
    </w:p>
    <w:p w14:paraId="77C22CF4"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Sběrnic</w:t>
      </w:r>
      <w:r w:rsidR="00223FAE">
        <w:rPr>
          <w:rFonts w:asciiTheme="minorHAnsi" w:hAnsiTheme="minorHAnsi"/>
          <w:sz w:val="24"/>
          <w:szCs w:val="24"/>
        </w:rPr>
        <w:t>e</w:t>
      </w:r>
      <w:r w:rsidRPr="00700378">
        <w:rPr>
          <w:rFonts w:asciiTheme="minorHAnsi" w:hAnsiTheme="minorHAnsi"/>
          <w:sz w:val="24"/>
          <w:szCs w:val="24"/>
        </w:rPr>
        <w:t xml:space="preserve"> RS485 a SDI-12 pro připojení dalších čidel a senzorů.</w:t>
      </w:r>
    </w:p>
    <w:p w14:paraId="6F4376E3"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Všechny vstupy musí být chráněny výkonnou přepěťovou ochranou (alespoň 600VA).</w:t>
      </w:r>
    </w:p>
    <w:p w14:paraId="0A34D230"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Paměťová kapacita datové paměti alespoň pro 200.000 změřených hodnot včetně data a času jejich pořízení.</w:t>
      </w:r>
    </w:p>
    <w:p w14:paraId="27702852" w14:textId="68FEC54B"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Automatické předávání dat prostřednictvím vestavěného GSM/ GPRS modulu </w:t>
      </w:r>
      <w:r w:rsidR="00FA7DFD">
        <w:rPr>
          <w:rFonts w:asciiTheme="minorHAnsi" w:hAnsiTheme="minorHAnsi"/>
          <w:sz w:val="24"/>
          <w:szCs w:val="24"/>
        </w:rPr>
        <w:t xml:space="preserve">GPRS </w:t>
      </w:r>
      <w:r w:rsidR="00FA7DFD" w:rsidRPr="00FA7DFD">
        <w:rPr>
          <w:rFonts w:asciiTheme="minorHAnsi" w:hAnsiTheme="minorHAnsi"/>
          <w:sz w:val="24"/>
          <w:szCs w:val="24"/>
        </w:rPr>
        <w:t>s možností pro snadný přechod na technologii LTE</w:t>
      </w:r>
      <w:r w:rsidR="00FA7DFD" w:rsidRPr="00700378">
        <w:rPr>
          <w:rFonts w:asciiTheme="minorHAnsi" w:hAnsiTheme="minorHAnsi"/>
          <w:sz w:val="24"/>
          <w:szCs w:val="24"/>
        </w:rPr>
        <w:t xml:space="preserve"> </w:t>
      </w:r>
      <w:r w:rsidRPr="00700378">
        <w:rPr>
          <w:rFonts w:asciiTheme="minorHAnsi" w:hAnsiTheme="minorHAnsi"/>
          <w:sz w:val="24"/>
          <w:szCs w:val="24"/>
        </w:rPr>
        <w:t>na server provozovatele systému.</w:t>
      </w:r>
    </w:p>
    <w:p w14:paraId="14C7A410"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49EDBE39"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podporovat kontrolu funkčnosti připojených čidel a při poruše odešle varovný příznak na server a může také rozeslat upozorňující SMS.</w:t>
      </w:r>
    </w:p>
    <w:p w14:paraId="40A76454"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Programové vybavení stanice musí umožňovat výpočet a archivaci rozdílů vybraných měřících kanálů pro možnou detekci poruchy připojeného snímače (rozdíl signálů dvou </w:t>
      </w:r>
      <w:r w:rsidRPr="00700378">
        <w:rPr>
          <w:rFonts w:asciiTheme="minorHAnsi" w:hAnsiTheme="minorHAnsi"/>
          <w:sz w:val="24"/>
          <w:szCs w:val="24"/>
        </w:rPr>
        <w:lastRenderedPageBreak/>
        <w:t>snímačů měřené veličiny tak může včas signalizovat postupně narůstající měřící chybu jednoho ze snímačů).</w:t>
      </w:r>
    </w:p>
    <w:p w14:paraId="70C0B943"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Varovný systém alespoň pro 15 nastavitelných SMS zpráv a minimálně </w:t>
      </w:r>
      <w:r w:rsidR="004D71E0">
        <w:rPr>
          <w:rFonts w:asciiTheme="minorHAnsi" w:hAnsiTheme="minorHAnsi"/>
          <w:sz w:val="24"/>
          <w:szCs w:val="24"/>
        </w:rPr>
        <w:t>15</w:t>
      </w:r>
      <w:r w:rsidRPr="00700378">
        <w:rPr>
          <w:rFonts w:asciiTheme="minorHAnsi" w:hAnsiTheme="minorHAnsi"/>
          <w:sz w:val="24"/>
          <w:szCs w:val="24"/>
        </w:rPr>
        <w:t xml:space="preserve"> adresátů, které bude možno sdružovat do skupin.</w:t>
      </w:r>
    </w:p>
    <w:p w14:paraId="2C903BDF"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mít klávesnici a displej pro snadnou rekalibraci hladiny přímo na místě měření a pro zobrazení archivovaných změřených dat, nastavených parametrů, zobrazení velikosti napájecího napětí a intenzity GSM signálu.</w:t>
      </w:r>
    </w:p>
    <w:p w14:paraId="3455AFA8"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56408B1C" w14:textId="25CF781C"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umožňovat její plnou parametrizaci na dálku přes server provozovatele systému (GPRS komunikace</w:t>
      </w:r>
      <w:r w:rsidR="00FA7DFD">
        <w:rPr>
          <w:rFonts w:asciiTheme="minorHAnsi" w:hAnsiTheme="minorHAnsi"/>
          <w:sz w:val="24"/>
          <w:szCs w:val="24"/>
        </w:rPr>
        <w:t xml:space="preserve"> </w:t>
      </w:r>
      <w:r w:rsidR="00FA7DFD" w:rsidRPr="00FA7DFD">
        <w:rPr>
          <w:rFonts w:asciiTheme="minorHAnsi" w:hAnsiTheme="minorHAnsi"/>
          <w:sz w:val="24"/>
          <w:szCs w:val="24"/>
        </w:rPr>
        <w:t>s možností pro snadný přechod na technologii LTE</w:t>
      </w:r>
      <w:r w:rsidRPr="00700378">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05258B2A" w14:textId="77777777" w:rsidR="0099503D" w:rsidRDefault="0099503D" w:rsidP="005B6E2A">
      <w:pPr>
        <w:pStyle w:val="N2"/>
        <w:spacing w:before="360"/>
        <w:ind w:left="578" w:hanging="578"/>
      </w:pPr>
      <w:bookmarkStart w:id="112" w:name="_Toc499235401"/>
      <w:r>
        <w:t>HLAVNÍ SBĚRNÁ A VYHODNOCOVACÍ JEDNOTKA</w:t>
      </w:r>
      <w:bookmarkEnd w:id="112"/>
    </w:p>
    <w:p w14:paraId="0C588382" w14:textId="10E3C862" w:rsidR="00D92095" w:rsidRPr="00D92095" w:rsidRDefault="00D92095" w:rsidP="00D92095">
      <w:pPr>
        <w:pStyle w:val="Zkladntext"/>
        <w:ind w:firstLine="576"/>
        <w:jc w:val="both"/>
        <w:rPr>
          <w:rFonts w:asciiTheme="minorHAnsi" w:hAnsiTheme="minorHAnsi"/>
          <w:szCs w:val="24"/>
        </w:rPr>
      </w:pPr>
      <w:r w:rsidRPr="00D92095">
        <w:rPr>
          <w:rFonts w:asciiTheme="minorHAnsi" w:hAnsiTheme="minorHAnsi"/>
          <w:szCs w:val="24"/>
        </w:rPr>
        <w:t>Signály z jednotlivých snímačů na vodním díle budou připojeny k telemetrické stanici. Jednotka tyto signály vyhodnocuje a získaná data zaznamenává a ukládá. Prostřednictvím zabudovaného GSM modemu pak každých 10 min. posílá zaznamenaná data do systému vodohospodářského dispečinku Povodí Moravy, s.p. v Brně a do PC umístěného v kanceláři hrázného. Při dosažení „kritické“ hladiny jednotlivých měření (nastavitelná hodnota) bude navíc okamžitě rozesílat varovné SMS na vybraná GSM čísla a do systému dispečinku.</w:t>
      </w:r>
    </w:p>
    <w:p w14:paraId="3AB9BD03" w14:textId="77777777" w:rsidR="00D92095" w:rsidRPr="00D92095" w:rsidRDefault="00D92095" w:rsidP="00D92095">
      <w:pPr>
        <w:pStyle w:val="Zkladntext"/>
        <w:ind w:firstLine="576"/>
        <w:jc w:val="both"/>
        <w:rPr>
          <w:rFonts w:asciiTheme="minorHAnsi" w:hAnsiTheme="minorHAnsi"/>
          <w:szCs w:val="24"/>
        </w:rPr>
      </w:pPr>
      <w:r w:rsidRPr="00D92095">
        <w:rPr>
          <w:rFonts w:asciiTheme="minorHAnsi" w:hAnsiTheme="minorHAnsi"/>
          <w:szCs w:val="24"/>
        </w:rPr>
        <w:t xml:space="preserve">Jednotka je vybavena záložním akumulátorem (s trvale zapojeným dobíječem akumulátoru) pro zajištění neomezeného provozu stanice v případě výpadku napájení po dobu minimálně </w:t>
      </w:r>
      <w:proofErr w:type="gramStart"/>
      <w:r w:rsidRPr="00D92095">
        <w:rPr>
          <w:rFonts w:asciiTheme="minorHAnsi" w:hAnsiTheme="minorHAnsi"/>
          <w:szCs w:val="24"/>
        </w:rPr>
        <w:t>50h</w:t>
      </w:r>
      <w:proofErr w:type="gramEnd"/>
      <w:r w:rsidRPr="00D92095">
        <w:rPr>
          <w:rFonts w:asciiTheme="minorHAnsi" w:hAnsiTheme="minorHAnsi"/>
          <w:szCs w:val="24"/>
        </w:rPr>
        <w:t>. Zálohované je i měření, vyjma vyhřívání srážkoměru.</w:t>
      </w:r>
    </w:p>
    <w:p w14:paraId="0294EB11" w14:textId="77777777" w:rsidR="00D92095" w:rsidRPr="00D92095" w:rsidRDefault="00D92095" w:rsidP="00D92095">
      <w:pPr>
        <w:pStyle w:val="Zkladntext"/>
        <w:ind w:firstLine="576"/>
        <w:jc w:val="both"/>
        <w:rPr>
          <w:rFonts w:asciiTheme="minorHAnsi" w:hAnsiTheme="minorHAnsi"/>
          <w:szCs w:val="24"/>
        </w:rPr>
      </w:pPr>
      <w:r w:rsidRPr="00D92095">
        <w:rPr>
          <w:rFonts w:asciiTheme="minorHAnsi" w:hAnsiTheme="minorHAnsi"/>
          <w:szCs w:val="24"/>
        </w:rPr>
        <w:t>Na vstupy telemetrické stanice jsou kromě signálů od snímačů MaR připojeny také signály „výpadek napájení“ (kontakt relé) a „vstup do objektu“ (z PIR čidla), které jsou také přenášeny na dispečink a do kanceláře hrázného.</w:t>
      </w:r>
    </w:p>
    <w:p w14:paraId="260AAFE3" w14:textId="77777777" w:rsidR="00D92095" w:rsidRDefault="00D92095" w:rsidP="00D92095">
      <w:pPr>
        <w:pStyle w:val="Zkladntext"/>
        <w:ind w:firstLine="576"/>
        <w:jc w:val="both"/>
        <w:rPr>
          <w:rFonts w:asciiTheme="minorHAnsi" w:hAnsiTheme="minorHAnsi"/>
          <w:szCs w:val="24"/>
        </w:rPr>
      </w:pPr>
      <w:r w:rsidRPr="00D92095">
        <w:rPr>
          <w:rFonts w:asciiTheme="minorHAnsi" w:hAnsiTheme="minorHAnsi"/>
          <w:szCs w:val="24"/>
        </w:rPr>
        <w:t>Klávesnice telemetrické stanice zároveň plní funkci „přístupové klávesnice“ pro autorizaci oprávněného vstupu obsluhy do objektu – pokud nezadá obsluha do určitého času od vstupu do objektu přístupový kód, bude přístup vyhodnocen jako neoprávněný.</w:t>
      </w:r>
    </w:p>
    <w:p w14:paraId="030A609A" w14:textId="77777777" w:rsidR="00D92095" w:rsidRDefault="00D92095" w:rsidP="00223FAE">
      <w:pPr>
        <w:pStyle w:val="Odstavec"/>
        <w:spacing w:before="240"/>
        <w:ind w:firstLine="709"/>
        <w:jc w:val="both"/>
        <w:rPr>
          <w:rFonts w:asciiTheme="minorHAnsi" w:hAnsiTheme="minorHAnsi"/>
          <w:b/>
          <w:sz w:val="24"/>
          <w:szCs w:val="24"/>
        </w:rPr>
      </w:pPr>
      <w:r w:rsidRPr="00700378">
        <w:rPr>
          <w:rFonts w:asciiTheme="minorHAnsi" w:hAnsiTheme="minorHAnsi"/>
          <w:b/>
          <w:sz w:val="24"/>
          <w:szCs w:val="24"/>
        </w:rPr>
        <w:t xml:space="preserve">Minimální požadavky na </w:t>
      </w:r>
      <w:r>
        <w:rPr>
          <w:rFonts w:asciiTheme="minorHAnsi" w:hAnsiTheme="minorHAnsi"/>
          <w:b/>
          <w:sz w:val="24"/>
          <w:szCs w:val="24"/>
        </w:rPr>
        <w:t>telemetrickou stanici</w:t>
      </w:r>
      <w:r w:rsidRPr="00700378">
        <w:rPr>
          <w:rFonts w:asciiTheme="minorHAnsi" w:hAnsiTheme="minorHAnsi"/>
          <w:b/>
          <w:sz w:val="24"/>
          <w:szCs w:val="24"/>
        </w:rPr>
        <w:t>:</w:t>
      </w:r>
    </w:p>
    <w:p w14:paraId="4028A2DA" w14:textId="0D8B0DEE"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vstup 4–20 mA – analogové, pulsní, frekvenční, číslicové nebo binární, možnost vzdáleného přístupu nebo obdobná (vestavný GSM modul, GSM anténa, zdroj)</w:t>
      </w:r>
    </w:p>
    <w:p w14:paraId="71FC53CB"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78279857"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lastRenderedPageBreak/>
        <w:t>Minimálně 1 textový kanál pro záznam poruchových stavů, přijatých či odeslaných SMS, výpadků v napájení, změny parametrů, …</w:t>
      </w:r>
    </w:p>
    <w:p w14:paraId="220C3CB7"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4A81FCBD"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30 analogových proudových vstupů.</w:t>
      </w:r>
    </w:p>
    <w:p w14:paraId="77C9CAB4"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30 binárních vstupů pro záznam pulsů ze srážkoměru nebo binárních událostí (vstup do objektu, porucha sledovaného přístroje apod.).</w:t>
      </w:r>
    </w:p>
    <w:p w14:paraId="137258C0"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2 vstupy pro přímé čtyřvodičové připojení snímačů teploty Pt100.</w:t>
      </w:r>
    </w:p>
    <w:p w14:paraId="24C36CE2"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Sběrnic</w:t>
      </w:r>
      <w:r w:rsidR="00223FAE">
        <w:rPr>
          <w:rFonts w:asciiTheme="minorHAnsi" w:hAnsiTheme="minorHAnsi"/>
          <w:sz w:val="24"/>
          <w:szCs w:val="24"/>
        </w:rPr>
        <w:t>e</w:t>
      </w:r>
      <w:r w:rsidRPr="00700378">
        <w:rPr>
          <w:rFonts w:asciiTheme="minorHAnsi" w:hAnsiTheme="minorHAnsi"/>
          <w:sz w:val="24"/>
          <w:szCs w:val="24"/>
        </w:rPr>
        <w:t xml:space="preserve"> RS485 a SDI-12 pro připojení dalších čidel a senzorů.</w:t>
      </w:r>
    </w:p>
    <w:p w14:paraId="7834D73D"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Všechny vstupy musí být chráněny výkonnou přepěťovou ochranou (alespoň 600VA).</w:t>
      </w:r>
    </w:p>
    <w:p w14:paraId="1E3247C2"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Paměťová kapacita datové paměti alespoň pro 200.000 změřených hodnot včetně data a času jejich pořízení.</w:t>
      </w:r>
    </w:p>
    <w:p w14:paraId="09F7960D" w14:textId="258DBB6D"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Automatické předávání dat prostřednictvím vestavěného GSM/ GPRS modulu </w:t>
      </w:r>
      <w:r w:rsidR="00FA7DFD">
        <w:rPr>
          <w:rFonts w:asciiTheme="minorHAnsi" w:hAnsiTheme="minorHAnsi"/>
          <w:sz w:val="24"/>
          <w:szCs w:val="24"/>
        </w:rPr>
        <w:t xml:space="preserve">GPRS </w:t>
      </w:r>
      <w:r w:rsidR="00FA7DFD" w:rsidRPr="00FA7DFD">
        <w:rPr>
          <w:rFonts w:asciiTheme="minorHAnsi" w:hAnsiTheme="minorHAnsi"/>
          <w:sz w:val="24"/>
          <w:szCs w:val="24"/>
        </w:rPr>
        <w:t>s možností pro snadný přechod na technologii LTE</w:t>
      </w:r>
      <w:r w:rsidR="00FA7DFD" w:rsidRPr="00700378">
        <w:rPr>
          <w:rFonts w:asciiTheme="minorHAnsi" w:hAnsiTheme="minorHAnsi"/>
          <w:sz w:val="24"/>
          <w:szCs w:val="24"/>
        </w:rPr>
        <w:t xml:space="preserve"> </w:t>
      </w:r>
      <w:r w:rsidRPr="00700378">
        <w:rPr>
          <w:rFonts w:asciiTheme="minorHAnsi" w:hAnsiTheme="minorHAnsi"/>
          <w:sz w:val="24"/>
          <w:szCs w:val="24"/>
        </w:rPr>
        <w:t>na server provozovatele systému.</w:t>
      </w:r>
    </w:p>
    <w:p w14:paraId="7A442984"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23F9A105"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podporovat kontrolu funkčnosti připojených čidel a při poruše odešle varovný příznak na server a může také rozeslat upozorňující SMS.</w:t>
      </w:r>
    </w:p>
    <w:p w14:paraId="3AA2FE3B"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19FFE6DE"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Varovný systém alespoň pro 15 nastavitelných SMS zpráv a minimálně </w:t>
      </w:r>
      <w:r w:rsidR="004D71E0">
        <w:rPr>
          <w:rFonts w:asciiTheme="minorHAnsi" w:hAnsiTheme="minorHAnsi"/>
          <w:sz w:val="24"/>
          <w:szCs w:val="24"/>
        </w:rPr>
        <w:t>15</w:t>
      </w:r>
      <w:r w:rsidRPr="00700378">
        <w:rPr>
          <w:rFonts w:asciiTheme="minorHAnsi" w:hAnsiTheme="minorHAnsi"/>
          <w:sz w:val="24"/>
          <w:szCs w:val="24"/>
        </w:rPr>
        <w:t xml:space="preserve"> adresátů, které bude možno sdružovat do skupin.</w:t>
      </w:r>
    </w:p>
    <w:p w14:paraId="0948866D"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mít klávesnici a displej pro snadnou rekalibraci hladiny přímo na místě měření a pro zobrazení archivovaných změřených dat, nastavených parametrů, zobrazení velikosti napájecího napětí a intenzity GSM signálu.</w:t>
      </w:r>
    </w:p>
    <w:p w14:paraId="3E59CAC8"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15C52390" w14:textId="1C2BE8D9"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umožňovat její plnou parametrizaci na dálku přes server provozovatele systému (GPRS komunikace</w:t>
      </w:r>
      <w:r w:rsidR="00FA7DFD">
        <w:rPr>
          <w:rFonts w:asciiTheme="minorHAnsi" w:hAnsiTheme="minorHAnsi"/>
          <w:sz w:val="24"/>
          <w:szCs w:val="24"/>
        </w:rPr>
        <w:t xml:space="preserve"> </w:t>
      </w:r>
      <w:r w:rsidR="00FA7DFD" w:rsidRPr="00FA7DFD">
        <w:rPr>
          <w:rFonts w:asciiTheme="minorHAnsi" w:hAnsiTheme="minorHAnsi"/>
          <w:sz w:val="24"/>
          <w:szCs w:val="24"/>
        </w:rPr>
        <w:t>s možností pro snadný přechod na technologii LTE</w:t>
      </w:r>
      <w:r w:rsidRPr="00700378">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46F21B09" w14:textId="77777777" w:rsidR="0099503D" w:rsidRPr="00572DCB" w:rsidRDefault="00D92095" w:rsidP="0099503D">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bude připojena do systému vodohospodářského dispečinku a do systému na souvisejícím díle vč. vizualizací.</w:t>
      </w:r>
    </w:p>
    <w:p w14:paraId="51040C4C" w14:textId="77777777" w:rsidR="00360DBE" w:rsidRDefault="00360DBE" w:rsidP="00572DCB">
      <w:pPr>
        <w:pStyle w:val="N2"/>
        <w:ind w:left="578" w:hanging="578"/>
      </w:pPr>
      <w:bookmarkStart w:id="113" w:name="_Toc499235402"/>
      <w:r>
        <w:lastRenderedPageBreak/>
        <w:t>Rozvaděč měření</w:t>
      </w:r>
      <w:bookmarkEnd w:id="113"/>
    </w:p>
    <w:p w14:paraId="2358AC42"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Rozvaděč měření označený jako DT</w:t>
      </w:r>
      <w:r w:rsidR="00360DBE" w:rsidRPr="00360DBE">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w:t>
      </w:r>
      <w:r w:rsidR="00B774E0">
        <w:rPr>
          <w:rFonts w:asciiTheme="minorHAnsi" w:hAnsiTheme="minorHAnsi"/>
          <w:szCs w:val="24"/>
        </w:rPr>
        <w:t> limnigrafické stanici</w:t>
      </w:r>
      <w:r>
        <w:rPr>
          <w:rFonts w:asciiTheme="minorHAnsi" w:hAnsiTheme="minorHAnsi"/>
          <w:szCs w:val="24"/>
        </w:rPr>
        <w:t xml:space="preserve"> nebo na stěně v kanceláři hrázného</w:t>
      </w:r>
      <w:r w:rsidR="00360DBE" w:rsidRPr="00360DBE">
        <w:rPr>
          <w:rFonts w:asciiTheme="minorHAnsi" w:hAnsiTheme="minorHAnsi"/>
          <w:szCs w:val="24"/>
        </w:rPr>
        <w:t>.</w:t>
      </w:r>
    </w:p>
    <w:p w14:paraId="1BD521FE" w14:textId="77777777" w:rsidR="00360DBE" w:rsidRDefault="00360DBE" w:rsidP="00474753">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w:t>
      </w:r>
      <w:r w:rsidR="00474753">
        <w:rPr>
          <w:rFonts w:asciiTheme="minorHAnsi" w:hAnsiTheme="minorHAnsi"/>
          <w:szCs w:val="24"/>
        </w:rPr>
        <w:t xml:space="preserve"> (koncentrátor, vyhodnocovací jednotky)</w:t>
      </w:r>
      <w:r w:rsidRPr="00360DBE">
        <w:rPr>
          <w:rFonts w:asciiTheme="minorHAnsi" w:hAnsiTheme="minorHAnsi"/>
          <w:szCs w:val="24"/>
        </w:rPr>
        <w:t xml:space="preserve"> s anténou a další nezbytná výzbroj a výstroj.</w:t>
      </w:r>
      <w:r w:rsidR="00474753">
        <w:rPr>
          <w:rFonts w:asciiTheme="minorHAnsi" w:hAnsiTheme="minorHAnsi"/>
          <w:szCs w:val="24"/>
        </w:rPr>
        <w:t xml:space="preserve"> </w:t>
      </w:r>
      <w:r w:rsidRPr="00360DBE">
        <w:rPr>
          <w:rFonts w:asciiTheme="minorHAnsi" w:hAnsiTheme="minorHAnsi"/>
          <w:szCs w:val="24"/>
        </w:rPr>
        <w:t>Rozvaděč bude připojen</w:t>
      </w:r>
      <w:r w:rsidR="00474753">
        <w:rPr>
          <w:rFonts w:asciiTheme="minorHAnsi" w:hAnsiTheme="minorHAnsi"/>
          <w:szCs w:val="24"/>
        </w:rPr>
        <w:t>ý k hlavní uzemňovací přípojnicí</w:t>
      </w:r>
      <w:r w:rsidRPr="00360DBE">
        <w:rPr>
          <w:rFonts w:asciiTheme="minorHAnsi" w:hAnsiTheme="minorHAnsi"/>
          <w:szCs w:val="24"/>
        </w:rPr>
        <w:t xml:space="preserve"> objektu.</w:t>
      </w:r>
    </w:p>
    <w:p w14:paraId="5A85C1B9" w14:textId="77777777" w:rsidR="00F06D0C" w:rsidRPr="00F06D0C" w:rsidRDefault="00F06D0C" w:rsidP="00F06D0C">
      <w:pPr>
        <w:pStyle w:val="N2"/>
      </w:pPr>
      <w:bookmarkStart w:id="114" w:name="_Toc499235403"/>
      <w:r w:rsidRPr="00F06D0C">
        <w:t>Kabelové rozvody</w:t>
      </w:r>
      <w:bookmarkEnd w:id="114"/>
    </w:p>
    <w:p w14:paraId="5865B5BD"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kabely vedeny po stěně v plastových vkládacích lištách.</w:t>
      </w:r>
    </w:p>
    <w:p w14:paraId="50FA0434" w14:textId="77777777" w:rsidR="00F06D0C" w:rsidRPr="00F06D0C" w:rsidRDefault="00472F42" w:rsidP="00F06D0C">
      <w:pPr>
        <w:pStyle w:val="Zkladntext"/>
        <w:ind w:firstLine="576"/>
        <w:jc w:val="both"/>
        <w:rPr>
          <w:rFonts w:asciiTheme="minorHAnsi" w:hAnsiTheme="minorHAnsi"/>
          <w:szCs w:val="24"/>
        </w:rPr>
      </w:pPr>
      <w:r>
        <w:rPr>
          <w:rFonts w:asciiTheme="minorHAnsi" w:hAnsiTheme="minorHAnsi"/>
          <w:szCs w:val="24"/>
        </w:rPr>
        <w:t>Od koncentrátoru dat na konci injekční chodby povede závěsný optický kabel (SM) k převěsovému stožáru a dále pak zemí do kanceláře hrázného.</w:t>
      </w:r>
    </w:p>
    <w:p w14:paraId="228011FD" w14:textId="77777777" w:rsidR="00F06D0C" w:rsidRDefault="00AF12F4" w:rsidP="00AF12F4">
      <w:pPr>
        <w:pStyle w:val="Zkladntext"/>
        <w:ind w:firstLine="576"/>
        <w:jc w:val="both"/>
        <w:rPr>
          <w:rFonts w:asciiTheme="minorHAnsi" w:hAnsiTheme="minorHAnsi"/>
          <w:szCs w:val="24"/>
        </w:rPr>
      </w:pPr>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263EDB3F" w14:textId="77777777" w:rsidR="00223FAE" w:rsidRDefault="00223FAE" w:rsidP="00223FAE">
      <w:pPr>
        <w:pStyle w:val="Zkladntext"/>
        <w:ind w:firstLine="576"/>
        <w:jc w:val="both"/>
        <w:rPr>
          <w:rFonts w:asciiTheme="minorHAnsi" w:hAnsiTheme="minorHAnsi"/>
          <w:szCs w:val="24"/>
        </w:rPr>
      </w:pPr>
      <w:r>
        <w:rPr>
          <w:rFonts w:asciiTheme="minorHAnsi" w:hAnsiTheme="minorHAnsi"/>
          <w:szCs w:val="24"/>
        </w:rPr>
        <w:t>K</w:t>
      </w:r>
      <w:r w:rsidRPr="007828E9">
        <w:rPr>
          <w:rFonts w:asciiTheme="minorHAnsi" w:hAnsiTheme="minorHAnsi"/>
          <w:szCs w:val="24"/>
        </w:rPr>
        <w:t>abelové trasy vedené v</w:t>
      </w:r>
      <w:r>
        <w:rPr>
          <w:rFonts w:asciiTheme="minorHAnsi" w:hAnsiTheme="minorHAnsi"/>
          <w:szCs w:val="24"/>
        </w:rPr>
        <w:t> </w:t>
      </w:r>
      <w:r w:rsidRPr="007828E9">
        <w:rPr>
          <w:rFonts w:asciiTheme="minorHAnsi" w:hAnsiTheme="minorHAnsi"/>
          <w:szCs w:val="24"/>
        </w:rPr>
        <w:t>terénu</w:t>
      </w:r>
      <w:r>
        <w:rPr>
          <w:rFonts w:asciiTheme="minorHAnsi" w:hAnsiTheme="minorHAnsi"/>
          <w:szCs w:val="24"/>
        </w:rPr>
        <w:t xml:space="preserve"> budou provedeny v rýze </w:t>
      </w:r>
      <w:proofErr w:type="gramStart"/>
      <w:r>
        <w:rPr>
          <w:rFonts w:asciiTheme="minorHAnsi" w:hAnsiTheme="minorHAnsi"/>
          <w:szCs w:val="24"/>
        </w:rPr>
        <w:t>š</w:t>
      </w:r>
      <w:r w:rsidRPr="007828E9">
        <w:rPr>
          <w:rFonts w:asciiTheme="minorHAnsi" w:hAnsiTheme="minorHAnsi"/>
          <w:szCs w:val="24"/>
        </w:rPr>
        <w:t xml:space="preserve">ířky  </w:t>
      </w:r>
      <w:r>
        <w:rPr>
          <w:rFonts w:asciiTheme="minorHAnsi" w:hAnsiTheme="minorHAnsi"/>
          <w:szCs w:val="24"/>
        </w:rPr>
        <w:t>0</w:t>
      </w:r>
      <w:proofErr w:type="gramEnd"/>
      <w:r>
        <w:rPr>
          <w:rFonts w:asciiTheme="minorHAnsi" w:hAnsiTheme="minorHAnsi"/>
          <w:szCs w:val="24"/>
        </w:rPr>
        <w:t xml:space="preserve">,35 - </w:t>
      </w:r>
      <w:r w:rsidRPr="007828E9">
        <w:rPr>
          <w:rFonts w:asciiTheme="minorHAnsi" w:hAnsiTheme="minorHAnsi"/>
          <w:szCs w:val="24"/>
        </w:rPr>
        <w:t xml:space="preserve">0,50  m  s </w:t>
      </w:r>
      <w:r>
        <w:rPr>
          <w:rFonts w:asciiTheme="minorHAnsi" w:hAnsiTheme="minorHAnsi"/>
          <w:szCs w:val="24"/>
        </w:rPr>
        <w:t>krytím chrániček 0,40 m. Ve výš</w:t>
      </w:r>
      <w:r w:rsidRPr="007828E9">
        <w:rPr>
          <w:rFonts w:asciiTheme="minorHAnsi" w:hAnsiTheme="minorHAnsi"/>
          <w:szCs w:val="24"/>
        </w:rPr>
        <w:t xml:space="preserve">ce </w:t>
      </w:r>
      <w:r>
        <w:rPr>
          <w:rFonts w:asciiTheme="minorHAnsi" w:hAnsiTheme="minorHAnsi"/>
          <w:szCs w:val="24"/>
        </w:rPr>
        <w:t xml:space="preserve">cca </w:t>
      </w:r>
      <w:r w:rsidRPr="007828E9">
        <w:rPr>
          <w:rFonts w:asciiTheme="minorHAnsi" w:hAnsiTheme="minorHAnsi"/>
          <w:szCs w:val="24"/>
        </w:rPr>
        <w:t>0,2</w:t>
      </w:r>
      <w:r>
        <w:rPr>
          <w:rFonts w:asciiTheme="minorHAnsi" w:hAnsiTheme="minorHAnsi"/>
          <w:szCs w:val="24"/>
        </w:rPr>
        <w:t xml:space="preserve">0 m nad chráničkami bude položena výstražná fólie šířky 220 mm. Pro uložení </w:t>
      </w:r>
      <w:r w:rsidRPr="007828E9">
        <w:rPr>
          <w:rFonts w:asciiTheme="minorHAnsi" w:hAnsiTheme="minorHAnsi"/>
          <w:szCs w:val="24"/>
        </w:rPr>
        <w:t>do hutněnéh</w:t>
      </w:r>
      <w:r>
        <w:rPr>
          <w:rFonts w:asciiTheme="minorHAnsi" w:hAnsiTheme="minorHAnsi"/>
          <w:szCs w:val="24"/>
        </w:rPr>
        <w:t>o zásypu budou použ</w:t>
      </w:r>
      <w:r w:rsidRPr="007828E9">
        <w:rPr>
          <w:rFonts w:asciiTheme="minorHAnsi" w:hAnsiTheme="minorHAnsi"/>
          <w:szCs w:val="24"/>
        </w:rPr>
        <w:t>ity ohebné korugované chráničky D</w:t>
      </w:r>
      <w:r>
        <w:rPr>
          <w:rFonts w:asciiTheme="minorHAnsi" w:hAnsiTheme="minorHAnsi"/>
          <w:szCs w:val="24"/>
        </w:rPr>
        <w:t>N</w:t>
      </w:r>
      <w:r w:rsidRPr="007828E9">
        <w:rPr>
          <w:rFonts w:asciiTheme="minorHAnsi" w:hAnsiTheme="minorHAnsi"/>
          <w:szCs w:val="24"/>
        </w:rPr>
        <w:t>90</w:t>
      </w:r>
      <w:r>
        <w:rPr>
          <w:rFonts w:asciiTheme="minorHAnsi" w:hAnsiTheme="minorHAnsi"/>
          <w:szCs w:val="24"/>
        </w:rPr>
        <w:t>.</w:t>
      </w:r>
    </w:p>
    <w:p w14:paraId="546DCC8A" w14:textId="77777777" w:rsidR="00B774E0" w:rsidRPr="00F06D0C" w:rsidRDefault="002B444C" w:rsidP="00AF12F4">
      <w:pPr>
        <w:pStyle w:val="Zkladntext"/>
        <w:ind w:firstLine="576"/>
        <w:jc w:val="both"/>
        <w:rPr>
          <w:rFonts w:asciiTheme="minorHAnsi" w:hAnsiTheme="minorHAnsi"/>
          <w:szCs w:val="24"/>
        </w:rPr>
      </w:pPr>
      <w:r>
        <w:rPr>
          <w:rFonts w:asciiTheme="minorHAnsi" w:hAnsiTheme="minorHAnsi"/>
          <w:color w:val="auto"/>
          <w:szCs w:val="24"/>
        </w:rPr>
        <w:t xml:space="preserve">Detailní řešení kabelové trasy a podobně bude </w:t>
      </w:r>
      <w:r w:rsidRPr="002B444C">
        <w:rPr>
          <w:rFonts w:asciiTheme="minorHAnsi" w:hAnsiTheme="minorHAnsi"/>
          <w:color w:val="auto"/>
          <w:szCs w:val="24"/>
        </w:rPr>
        <w:t>součástí dokumentace zhotovitele. Délky přím</w:t>
      </w:r>
      <w:r>
        <w:rPr>
          <w:rFonts w:asciiTheme="minorHAnsi" w:hAnsiTheme="minorHAnsi"/>
          <w:color w:val="auto"/>
          <w:szCs w:val="24"/>
        </w:rPr>
        <w:t>ých úseků se mohou měnit v závislosti na použ</w:t>
      </w:r>
      <w:r w:rsidRPr="002B444C">
        <w:rPr>
          <w:rFonts w:asciiTheme="minorHAnsi" w:hAnsiTheme="minorHAnsi"/>
          <w:color w:val="auto"/>
          <w:szCs w:val="24"/>
        </w:rPr>
        <w:t>itém sortimentu a</w:t>
      </w:r>
      <w:r>
        <w:rPr>
          <w:rFonts w:asciiTheme="minorHAnsi" w:hAnsiTheme="minorHAnsi"/>
          <w:color w:val="auto"/>
          <w:szCs w:val="24"/>
        </w:rPr>
        <w:t xml:space="preserve"> výrobci. Navrž</w:t>
      </w:r>
      <w:r w:rsidRPr="002B444C">
        <w:rPr>
          <w:rFonts w:asciiTheme="minorHAnsi" w:hAnsiTheme="minorHAnsi"/>
          <w:color w:val="auto"/>
          <w:szCs w:val="24"/>
        </w:rPr>
        <w:t>ená poloha kabelové trasy</w:t>
      </w:r>
      <w:r>
        <w:rPr>
          <w:rFonts w:asciiTheme="minorHAnsi" w:hAnsiTheme="minorHAnsi"/>
          <w:color w:val="auto"/>
          <w:szCs w:val="24"/>
        </w:rPr>
        <w:t xml:space="preserve"> na koruně hráze je zřejmá z vý</w:t>
      </w:r>
      <w:r w:rsidRPr="002B444C">
        <w:rPr>
          <w:rFonts w:asciiTheme="minorHAnsi" w:hAnsiTheme="minorHAnsi"/>
          <w:color w:val="auto"/>
          <w:szCs w:val="24"/>
        </w:rPr>
        <w:t>kresu</w:t>
      </w:r>
      <w:r>
        <w:rPr>
          <w:rFonts w:asciiTheme="minorHAnsi" w:hAnsiTheme="minorHAnsi"/>
          <w:color w:val="auto"/>
          <w:szCs w:val="24"/>
        </w:rPr>
        <w:t>.</w:t>
      </w:r>
    </w:p>
    <w:p w14:paraId="134C9D02" w14:textId="77777777" w:rsidR="003E47C8" w:rsidRDefault="003E47C8" w:rsidP="003E47C8">
      <w:pPr>
        <w:pStyle w:val="N1"/>
      </w:pPr>
      <w:bookmarkStart w:id="115" w:name="_Toc499235404"/>
      <w:r>
        <w:t>Stávající inženýrské sítě</w:t>
      </w:r>
      <w:bookmarkEnd w:id="115"/>
    </w:p>
    <w:p w14:paraId="7D300527" w14:textId="77777777" w:rsidR="003E47C8" w:rsidRPr="006145CE" w:rsidRDefault="003E47C8" w:rsidP="00474753">
      <w:pPr>
        <w:pStyle w:val="Zkladntext"/>
        <w:ind w:firstLine="576"/>
        <w:jc w:val="both"/>
        <w:rPr>
          <w:rFonts w:asciiTheme="minorHAnsi" w:hAnsiTheme="minorHAnsi"/>
          <w:szCs w:val="24"/>
        </w:rPr>
      </w:pPr>
      <w:r w:rsidRPr="007D558F">
        <w:rPr>
          <w:rFonts w:asciiTheme="minorHAnsi" w:hAnsiTheme="minorHAnsi"/>
          <w:szCs w:val="24"/>
        </w:rPr>
        <w:t xml:space="preserve">Na základě projekčního průzkumu daných lokalit vyplývá, že v místě stavby </w:t>
      </w:r>
      <w:r w:rsidR="00474753">
        <w:rPr>
          <w:rFonts w:asciiTheme="minorHAnsi" w:hAnsiTheme="minorHAnsi"/>
          <w:szCs w:val="24"/>
        </w:rPr>
        <w:t>se nenacházejí žádné inženýrské sítě, které by byly stavbou dotčeny i vzhledem k jejich ochranným pásmům.</w:t>
      </w:r>
    </w:p>
    <w:p w14:paraId="3642A88C" w14:textId="77777777" w:rsidR="008F21F0" w:rsidRDefault="00B65E26" w:rsidP="008F21F0">
      <w:pPr>
        <w:pStyle w:val="N1"/>
      </w:pPr>
      <w:bookmarkStart w:id="116" w:name="_Toc499235405"/>
      <w:r>
        <w:t xml:space="preserve">Členění stavby na </w:t>
      </w:r>
      <w:r w:rsidR="00BB7964">
        <w:t>provozní soubory</w:t>
      </w:r>
      <w:bookmarkEnd w:id="116"/>
    </w:p>
    <w:p w14:paraId="3648D49B"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určena jako stavební objekt SO0</w:t>
      </w:r>
      <w:r w:rsidR="00DE1B0C">
        <w:rPr>
          <w:rFonts w:asciiTheme="minorHAnsi" w:hAnsiTheme="minorHAnsi"/>
          <w:sz w:val="24"/>
          <w:szCs w:val="24"/>
        </w:rPr>
        <w:t>5</w:t>
      </w:r>
      <w:r w:rsidR="008F57C6">
        <w:rPr>
          <w:rFonts w:asciiTheme="minorHAnsi" w:hAnsiTheme="minorHAnsi"/>
          <w:sz w:val="24"/>
          <w:szCs w:val="24"/>
        </w:rPr>
        <w:t xml:space="preserve"> </w:t>
      </w:r>
      <w:r w:rsidR="00474753">
        <w:rPr>
          <w:rFonts w:asciiTheme="minorHAnsi" w:hAnsiTheme="minorHAnsi"/>
          <w:sz w:val="24"/>
          <w:szCs w:val="24"/>
        </w:rPr>
        <w:t>ve dvou</w:t>
      </w:r>
      <w:r>
        <w:rPr>
          <w:rFonts w:asciiTheme="minorHAnsi" w:hAnsiTheme="minorHAnsi"/>
          <w:sz w:val="24"/>
          <w:szCs w:val="24"/>
        </w:rPr>
        <w:t xml:space="preserve"> 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 xml:space="preserve">provozní soubory </w:t>
      </w:r>
      <w:r w:rsidR="00474753">
        <w:rPr>
          <w:rFonts w:asciiTheme="minorHAnsi" w:hAnsiTheme="minorHAnsi"/>
          <w:sz w:val="24"/>
          <w:szCs w:val="24"/>
        </w:rPr>
        <w:t>(</w:t>
      </w:r>
      <w:r w:rsidR="008F57C6">
        <w:rPr>
          <w:rFonts w:asciiTheme="minorHAnsi" w:hAnsiTheme="minorHAnsi"/>
          <w:sz w:val="24"/>
          <w:szCs w:val="24"/>
        </w:rPr>
        <w:t>PS</w:t>
      </w:r>
      <w:r w:rsidR="00474753">
        <w:rPr>
          <w:rFonts w:asciiTheme="minorHAnsi" w:hAnsiTheme="minorHAnsi"/>
          <w:sz w:val="24"/>
          <w:szCs w:val="24"/>
        </w:rPr>
        <w:t>)</w:t>
      </w:r>
      <w:r w:rsidR="00FE19C3">
        <w:rPr>
          <w:rFonts w:asciiTheme="minorHAnsi" w:hAnsiTheme="minorHAnsi"/>
          <w:sz w:val="24"/>
          <w:szCs w:val="24"/>
        </w:rPr>
        <w:t>.</w:t>
      </w:r>
    </w:p>
    <w:tbl>
      <w:tblPr>
        <w:tblStyle w:val="Mkatabulky"/>
        <w:tblW w:w="0" w:type="auto"/>
        <w:tblLook w:val="04A0" w:firstRow="1" w:lastRow="0" w:firstColumn="1" w:lastColumn="0" w:noHBand="0" w:noVBand="1"/>
      </w:tblPr>
      <w:tblGrid>
        <w:gridCol w:w="1271"/>
        <w:gridCol w:w="3544"/>
        <w:gridCol w:w="4900"/>
      </w:tblGrid>
      <w:tr w:rsidR="00FE19C3" w14:paraId="2EA1A5FC" w14:textId="77777777" w:rsidTr="00DE1B0C">
        <w:tc>
          <w:tcPr>
            <w:tcW w:w="1271" w:type="dxa"/>
          </w:tcPr>
          <w:p w14:paraId="23111EAB" w14:textId="77777777" w:rsidR="00FE19C3" w:rsidRDefault="008F57C6" w:rsidP="00FE19C3">
            <w:pPr>
              <w:pStyle w:val="Odstavec"/>
              <w:jc w:val="both"/>
              <w:rPr>
                <w:rFonts w:asciiTheme="minorHAnsi" w:hAnsiTheme="minorHAnsi"/>
                <w:sz w:val="24"/>
                <w:szCs w:val="24"/>
              </w:rPr>
            </w:pPr>
            <w:r>
              <w:rPr>
                <w:rFonts w:asciiTheme="minorHAnsi" w:hAnsiTheme="minorHAnsi"/>
                <w:sz w:val="24"/>
                <w:szCs w:val="24"/>
              </w:rPr>
              <w:t>PS</w:t>
            </w:r>
            <w:r w:rsidR="00FE19C3">
              <w:rPr>
                <w:rFonts w:asciiTheme="minorHAnsi" w:hAnsiTheme="minorHAnsi"/>
                <w:sz w:val="24"/>
                <w:szCs w:val="24"/>
              </w:rPr>
              <w:t>0</w:t>
            </w:r>
            <w:r w:rsidR="00DE1B0C">
              <w:rPr>
                <w:rFonts w:asciiTheme="minorHAnsi" w:hAnsiTheme="minorHAnsi"/>
                <w:sz w:val="24"/>
                <w:szCs w:val="24"/>
              </w:rPr>
              <w:t>1</w:t>
            </w:r>
          </w:p>
        </w:tc>
        <w:tc>
          <w:tcPr>
            <w:tcW w:w="3544" w:type="dxa"/>
          </w:tcPr>
          <w:p w14:paraId="62D25039" w14:textId="77777777" w:rsidR="00FE19C3" w:rsidRDefault="0001537C" w:rsidP="00FE19C3">
            <w:pPr>
              <w:pStyle w:val="Odstavec"/>
              <w:jc w:val="both"/>
              <w:rPr>
                <w:rFonts w:asciiTheme="minorHAnsi" w:hAnsiTheme="minorHAnsi"/>
                <w:sz w:val="24"/>
                <w:szCs w:val="24"/>
              </w:rPr>
            </w:pPr>
            <w:r>
              <w:rPr>
                <w:rFonts w:asciiTheme="minorHAnsi" w:hAnsiTheme="minorHAnsi"/>
                <w:sz w:val="24"/>
                <w:szCs w:val="24"/>
              </w:rPr>
              <w:t xml:space="preserve">VD </w:t>
            </w:r>
            <w:r w:rsidR="00472F42">
              <w:rPr>
                <w:rFonts w:asciiTheme="minorHAnsi" w:hAnsiTheme="minorHAnsi"/>
                <w:sz w:val="24"/>
                <w:szCs w:val="24"/>
              </w:rPr>
              <w:t>Nádrž Brno</w:t>
            </w:r>
          </w:p>
        </w:tc>
        <w:tc>
          <w:tcPr>
            <w:tcW w:w="4900" w:type="dxa"/>
          </w:tcPr>
          <w:p w14:paraId="395C8D33" w14:textId="77777777" w:rsidR="00FE19C3" w:rsidRDefault="00FE19C3" w:rsidP="00FE19C3">
            <w:pPr>
              <w:pStyle w:val="Odstavec"/>
              <w:jc w:val="both"/>
              <w:rPr>
                <w:rFonts w:asciiTheme="minorHAnsi" w:hAnsiTheme="minorHAnsi"/>
                <w:sz w:val="24"/>
                <w:szCs w:val="24"/>
              </w:rPr>
            </w:pPr>
          </w:p>
        </w:tc>
      </w:tr>
      <w:tr w:rsidR="00DE1B0C" w14:paraId="2C1EA6D6" w14:textId="77777777" w:rsidTr="00DE1B0C">
        <w:tc>
          <w:tcPr>
            <w:tcW w:w="1271" w:type="dxa"/>
          </w:tcPr>
          <w:p w14:paraId="0A6980D4" w14:textId="77777777" w:rsidR="00DE1B0C" w:rsidRDefault="00DE1B0C" w:rsidP="00DE1B0C">
            <w:pPr>
              <w:pStyle w:val="Odstavec"/>
              <w:jc w:val="both"/>
              <w:rPr>
                <w:rFonts w:asciiTheme="minorHAnsi" w:hAnsiTheme="minorHAnsi"/>
                <w:sz w:val="24"/>
                <w:szCs w:val="24"/>
              </w:rPr>
            </w:pPr>
            <w:r>
              <w:rPr>
                <w:rFonts w:asciiTheme="minorHAnsi" w:hAnsiTheme="minorHAnsi"/>
                <w:sz w:val="24"/>
                <w:szCs w:val="24"/>
              </w:rPr>
              <w:t>PS02</w:t>
            </w:r>
          </w:p>
        </w:tc>
        <w:tc>
          <w:tcPr>
            <w:tcW w:w="3544" w:type="dxa"/>
          </w:tcPr>
          <w:p w14:paraId="0C7FF50C" w14:textId="77777777" w:rsidR="00DE1B0C" w:rsidRDefault="00DE1B0C" w:rsidP="00DE1B0C">
            <w:pPr>
              <w:pStyle w:val="Odstavec"/>
              <w:jc w:val="both"/>
              <w:rPr>
                <w:rFonts w:asciiTheme="minorHAnsi" w:hAnsiTheme="minorHAnsi"/>
                <w:sz w:val="24"/>
                <w:szCs w:val="24"/>
              </w:rPr>
            </w:pPr>
            <w:r>
              <w:rPr>
                <w:rFonts w:asciiTheme="minorHAnsi" w:hAnsiTheme="minorHAnsi"/>
                <w:sz w:val="24"/>
                <w:szCs w:val="24"/>
              </w:rPr>
              <w:t xml:space="preserve">LMG </w:t>
            </w:r>
            <w:r w:rsidR="00472F42">
              <w:rPr>
                <w:rFonts w:asciiTheme="minorHAnsi" w:hAnsiTheme="minorHAnsi"/>
                <w:sz w:val="24"/>
                <w:szCs w:val="24"/>
              </w:rPr>
              <w:t xml:space="preserve">Veverská </w:t>
            </w:r>
            <w:proofErr w:type="gramStart"/>
            <w:r w:rsidR="00472F42">
              <w:rPr>
                <w:rFonts w:asciiTheme="minorHAnsi" w:hAnsiTheme="minorHAnsi"/>
                <w:sz w:val="24"/>
                <w:szCs w:val="24"/>
              </w:rPr>
              <w:t>Bítýška - Svratka</w:t>
            </w:r>
            <w:proofErr w:type="gramEnd"/>
          </w:p>
        </w:tc>
        <w:tc>
          <w:tcPr>
            <w:tcW w:w="4900" w:type="dxa"/>
          </w:tcPr>
          <w:p w14:paraId="23E89165" w14:textId="77777777" w:rsidR="00DE1B0C" w:rsidRDefault="00DE1B0C" w:rsidP="00DE1B0C">
            <w:pPr>
              <w:pStyle w:val="Odstavec"/>
              <w:jc w:val="both"/>
              <w:rPr>
                <w:rFonts w:asciiTheme="minorHAnsi" w:hAnsiTheme="minorHAnsi"/>
                <w:sz w:val="24"/>
                <w:szCs w:val="24"/>
              </w:rPr>
            </w:pPr>
          </w:p>
        </w:tc>
      </w:tr>
      <w:tr w:rsidR="00472F42" w14:paraId="41F42572" w14:textId="77777777" w:rsidTr="00DE1B0C">
        <w:tc>
          <w:tcPr>
            <w:tcW w:w="1271" w:type="dxa"/>
          </w:tcPr>
          <w:p w14:paraId="2EF31CBC" w14:textId="77777777" w:rsidR="00472F42" w:rsidRDefault="00472F42" w:rsidP="00DE1B0C">
            <w:pPr>
              <w:pStyle w:val="Odstavec"/>
              <w:jc w:val="both"/>
              <w:rPr>
                <w:rFonts w:asciiTheme="minorHAnsi" w:hAnsiTheme="minorHAnsi"/>
                <w:sz w:val="24"/>
                <w:szCs w:val="24"/>
              </w:rPr>
            </w:pPr>
            <w:r>
              <w:rPr>
                <w:rFonts w:asciiTheme="minorHAnsi" w:hAnsiTheme="minorHAnsi"/>
                <w:sz w:val="24"/>
                <w:szCs w:val="24"/>
              </w:rPr>
              <w:t>PS03</w:t>
            </w:r>
          </w:p>
        </w:tc>
        <w:tc>
          <w:tcPr>
            <w:tcW w:w="3544" w:type="dxa"/>
          </w:tcPr>
          <w:p w14:paraId="3FA22C97" w14:textId="77777777" w:rsidR="00472F42" w:rsidRDefault="00472F42" w:rsidP="00DE1B0C">
            <w:pPr>
              <w:pStyle w:val="Odstavec"/>
              <w:jc w:val="both"/>
              <w:rPr>
                <w:rFonts w:asciiTheme="minorHAnsi" w:hAnsiTheme="minorHAnsi"/>
                <w:sz w:val="24"/>
                <w:szCs w:val="24"/>
              </w:rPr>
            </w:pPr>
            <w:r>
              <w:rPr>
                <w:rFonts w:asciiTheme="minorHAnsi" w:hAnsiTheme="minorHAnsi"/>
                <w:sz w:val="24"/>
                <w:szCs w:val="24"/>
              </w:rPr>
              <w:t>LMG Brno Poříčí</w:t>
            </w:r>
          </w:p>
        </w:tc>
        <w:tc>
          <w:tcPr>
            <w:tcW w:w="4900" w:type="dxa"/>
          </w:tcPr>
          <w:p w14:paraId="4B9583F5" w14:textId="77777777" w:rsidR="00472F42" w:rsidRDefault="00472F42" w:rsidP="00DE1B0C">
            <w:pPr>
              <w:pStyle w:val="Odstavec"/>
              <w:jc w:val="both"/>
              <w:rPr>
                <w:rFonts w:asciiTheme="minorHAnsi" w:hAnsiTheme="minorHAnsi"/>
                <w:sz w:val="24"/>
                <w:szCs w:val="24"/>
              </w:rPr>
            </w:pPr>
          </w:p>
        </w:tc>
      </w:tr>
      <w:tr w:rsidR="00472F42" w14:paraId="0795D23D" w14:textId="77777777" w:rsidTr="00DE1B0C">
        <w:tc>
          <w:tcPr>
            <w:tcW w:w="1271" w:type="dxa"/>
          </w:tcPr>
          <w:p w14:paraId="4E4D5F47" w14:textId="77777777" w:rsidR="00472F42" w:rsidRDefault="00472F42" w:rsidP="00DE1B0C">
            <w:pPr>
              <w:pStyle w:val="Odstavec"/>
              <w:jc w:val="both"/>
              <w:rPr>
                <w:rFonts w:asciiTheme="minorHAnsi" w:hAnsiTheme="minorHAnsi"/>
                <w:sz w:val="24"/>
                <w:szCs w:val="24"/>
              </w:rPr>
            </w:pPr>
            <w:r>
              <w:rPr>
                <w:rFonts w:asciiTheme="minorHAnsi" w:hAnsiTheme="minorHAnsi"/>
                <w:sz w:val="24"/>
                <w:szCs w:val="24"/>
              </w:rPr>
              <w:t>PS04</w:t>
            </w:r>
          </w:p>
        </w:tc>
        <w:tc>
          <w:tcPr>
            <w:tcW w:w="3544" w:type="dxa"/>
          </w:tcPr>
          <w:p w14:paraId="094D10F8" w14:textId="77777777" w:rsidR="00472F42" w:rsidRDefault="00472F42" w:rsidP="00DE1B0C">
            <w:pPr>
              <w:pStyle w:val="Odstavec"/>
              <w:jc w:val="both"/>
              <w:rPr>
                <w:rFonts w:asciiTheme="minorHAnsi" w:hAnsiTheme="minorHAnsi"/>
                <w:sz w:val="24"/>
                <w:szCs w:val="24"/>
              </w:rPr>
            </w:pPr>
            <w:r>
              <w:rPr>
                <w:rFonts w:asciiTheme="minorHAnsi" w:hAnsiTheme="minorHAnsi"/>
                <w:sz w:val="24"/>
                <w:szCs w:val="24"/>
              </w:rPr>
              <w:t>LMG Brno odtok</w:t>
            </w:r>
          </w:p>
        </w:tc>
        <w:tc>
          <w:tcPr>
            <w:tcW w:w="4900" w:type="dxa"/>
          </w:tcPr>
          <w:p w14:paraId="6C90BC54" w14:textId="77777777" w:rsidR="00472F42" w:rsidRDefault="00472F42" w:rsidP="00DE1B0C">
            <w:pPr>
              <w:pStyle w:val="Odstavec"/>
              <w:jc w:val="both"/>
              <w:rPr>
                <w:rFonts w:asciiTheme="minorHAnsi" w:hAnsiTheme="minorHAnsi"/>
                <w:sz w:val="24"/>
                <w:szCs w:val="24"/>
              </w:rPr>
            </w:pPr>
          </w:p>
        </w:tc>
      </w:tr>
    </w:tbl>
    <w:p w14:paraId="19AF1B0B" w14:textId="77777777" w:rsidR="00B2432F" w:rsidRDefault="00B2432F" w:rsidP="00572541">
      <w:pPr>
        <w:pStyle w:val="N1"/>
      </w:pPr>
      <w:bookmarkStart w:id="117" w:name="_Toc484424140"/>
      <w:bookmarkStart w:id="118" w:name="_Toc499235406"/>
      <w:r>
        <w:lastRenderedPageBreak/>
        <w:t xml:space="preserve">SEZNAM </w:t>
      </w:r>
      <w:r w:rsidRPr="0032397C">
        <w:t>POŽADAVK</w:t>
      </w:r>
      <w:r>
        <w:t>Ů</w:t>
      </w:r>
      <w:bookmarkEnd w:id="117"/>
      <w:bookmarkEnd w:id="118"/>
    </w:p>
    <w:p w14:paraId="6DAD4744"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2B93E67A"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63FDAA03"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1570312D" w14:textId="77777777" w:rsidR="00B2432F" w:rsidRPr="0052441C" w:rsidRDefault="00B2432F" w:rsidP="001C1A37">
      <w:pPr>
        <w:pStyle w:val="N2"/>
      </w:pPr>
      <w:bookmarkStart w:id="119" w:name="_Toc353536186"/>
      <w:bookmarkStart w:id="120" w:name="_Toc386177103"/>
      <w:bookmarkStart w:id="121" w:name="_Toc387673516"/>
      <w:bookmarkStart w:id="122" w:name="_Toc389036153"/>
      <w:bookmarkStart w:id="123" w:name="_Toc391385421"/>
      <w:bookmarkStart w:id="124" w:name="_Toc484424141"/>
      <w:bookmarkStart w:id="125" w:name="_Toc499235407"/>
      <w:r w:rsidRPr="0052441C">
        <w:t>Požadavky na dodavatele stavby</w:t>
      </w:r>
      <w:bookmarkEnd w:id="119"/>
      <w:bookmarkEnd w:id="120"/>
      <w:bookmarkEnd w:id="121"/>
      <w:bookmarkEnd w:id="122"/>
      <w:bookmarkEnd w:id="123"/>
      <w:bookmarkEnd w:id="124"/>
      <w:bookmarkEnd w:id="125"/>
    </w:p>
    <w:p w14:paraId="0C1B370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0B1B03C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266CA2EA" w14:textId="77777777" w:rsidR="00B2432F" w:rsidRPr="0032397C" w:rsidRDefault="00B2432F" w:rsidP="001C1A37">
      <w:pPr>
        <w:pStyle w:val="N2"/>
      </w:pPr>
      <w:bookmarkStart w:id="126" w:name="_Toc391385422"/>
      <w:bookmarkStart w:id="127" w:name="_Toc484424142"/>
      <w:bookmarkStart w:id="128" w:name="_Toc499235408"/>
      <w:r w:rsidRPr="0032397C">
        <w:t>Požadavky na ostatní profese</w:t>
      </w:r>
      <w:bookmarkEnd w:id="126"/>
      <w:bookmarkEnd w:id="127"/>
      <w:bookmarkEnd w:id="128"/>
    </w:p>
    <w:p w14:paraId="30B2B8A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5361FF95" w14:textId="77777777" w:rsidR="00B2432F" w:rsidRPr="00A14744" w:rsidRDefault="00B2432F" w:rsidP="001C1A37">
      <w:pPr>
        <w:pStyle w:val="N2"/>
      </w:pPr>
      <w:bookmarkStart w:id="129" w:name="_Toc353536192"/>
      <w:bookmarkStart w:id="130" w:name="_Toc386177109"/>
      <w:bookmarkStart w:id="131" w:name="_Toc387673522"/>
      <w:bookmarkStart w:id="132" w:name="_Toc389036158"/>
      <w:bookmarkStart w:id="133" w:name="_Toc391385426"/>
      <w:bookmarkStart w:id="134" w:name="_Toc484424145"/>
      <w:bookmarkStart w:id="135" w:name="_Toc499235409"/>
      <w:r w:rsidRPr="00A14744">
        <w:t>Požadavky na odběratele</w:t>
      </w:r>
      <w:bookmarkEnd w:id="129"/>
      <w:bookmarkEnd w:id="130"/>
      <w:bookmarkEnd w:id="131"/>
      <w:bookmarkEnd w:id="132"/>
      <w:bookmarkEnd w:id="133"/>
      <w:bookmarkEnd w:id="134"/>
      <w:bookmarkEnd w:id="135"/>
    </w:p>
    <w:p w14:paraId="7196E41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44B88ACA" w14:textId="77777777" w:rsidR="00B2432F" w:rsidRPr="00A14744" w:rsidRDefault="00B2432F" w:rsidP="001C1A37">
      <w:pPr>
        <w:pStyle w:val="N3"/>
        <w:tabs>
          <w:tab w:val="clear" w:pos="851"/>
          <w:tab w:val="clear" w:pos="1004"/>
          <w:tab w:val="left" w:pos="993"/>
        </w:tabs>
      </w:pPr>
      <w:bookmarkStart w:id="136" w:name="_Toc66503835"/>
      <w:bookmarkStart w:id="137" w:name="_Toc246914745"/>
      <w:bookmarkStart w:id="138" w:name="_Toc391385427"/>
      <w:bookmarkStart w:id="139" w:name="_Toc484424146"/>
      <w:bookmarkStart w:id="140" w:name="_Toc499235410"/>
      <w:r w:rsidRPr="00A14744">
        <w:t>Osoby pověřené obsluhou</w:t>
      </w:r>
      <w:bookmarkEnd w:id="136"/>
      <w:bookmarkEnd w:id="137"/>
      <w:bookmarkEnd w:id="138"/>
      <w:bookmarkEnd w:id="139"/>
      <w:bookmarkEnd w:id="140"/>
    </w:p>
    <w:p w14:paraId="76B131C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06CFD40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6E05A226" w14:textId="77777777" w:rsidR="00B2432F" w:rsidRPr="00A14744" w:rsidRDefault="00B2432F" w:rsidP="001C1A37">
      <w:pPr>
        <w:pStyle w:val="N3"/>
        <w:tabs>
          <w:tab w:val="clear" w:pos="851"/>
          <w:tab w:val="clear" w:pos="1004"/>
          <w:tab w:val="left" w:pos="993"/>
        </w:tabs>
      </w:pPr>
      <w:bookmarkStart w:id="141" w:name="_Toc66503836"/>
      <w:bookmarkStart w:id="142" w:name="_Toc246914746"/>
      <w:bookmarkStart w:id="143" w:name="_Toc391385428"/>
      <w:bookmarkStart w:id="144" w:name="_Toc484424147"/>
      <w:bookmarkStart w:id="145" w:name="_Toc499235411"/>
      <w:r w:rsidRPr="00A14744">
        <w:t>Osoby pověřené údržbou</w:t>
      </w:r>
      <w:bookmarkEnd w:id="141"/>
      <w:bookmarkEnd w:id="142"/>
      <w:bookmarkEnd w:id="143"/>
      <w:bookmarkEnd w:id="144"/>
      <w:bookmarkEnd w:id="145"/>
    </w:p>
    <w:p w14:paraId="692A7FF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1E7B2F5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76D51BC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6897EAC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27169868" w14:textId="77777777" w:rsidR="00B2432F" w:rsidRPr="00A14744" w:rsidRDefault="00B2432F" w:rsidP="001C1A37">
      <w:pPr>
        <w:pStyle w:val="N3"/>
        <w:tabs>
          <w:tab w:val="clear" w:pos="851"/>
          <w:tab w:val="clear" w:pos="1004"/>
          <w:tab w:val="left" w:pos="993"/>
        </w:tabs>
      </w:pPr>
      <w:bookmarkStart w:id="146" w:name="_Toc66503837"/>
      <w:bookmarkStart w:id="147" w:name="_Toc246914747"/>
      <w:bookmarkStart w:id="148" w:name="_Toc391385429"/>
      <w:bookmarkStart w:id="149" w:name="_Toc484424148"/>
      <w:bookmarkStart w:id="150" w:name="_Toc499235412"/>
      <w:r w:rsidRPr="00A14744">
        <w:lastRenderedPageBreak/>
        <w:t>Osoba zodpovědná za provoz zařízení</w:t>
      </w:r>
      <w:bookmarkEnd w:id="146"/>
      <w:bookmarkEnd w:id="147"/>
      <w:bookmarkEnd w:id="148"/>
      <w:bookmarkEnd w:id="149"/>
      <w:bookmarkEnd w:id="150"/>
    </w:p>
    <w:p w14:paraId="28E1858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6ECC6B4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333C577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2CF42D9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2E86175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693AD08D" w14:textId="77777777" w:rsidR="00B2432F" w:rsidRPr="0032397C" w:rsidRDefault="00B2432F" w:rsidP="001C1A37">
      <w:pPr>
        <w:pStyle w:val="N1"/>
      </w:pPr>
      <w:bookmarkStart w:id="151" w:name="_Toc391385430"/>
      <w:bookmarkStart w:id="152" w:name="_Toc484424149"/>
      <w:bookmarkStart w:id="153" w:name="_Toc499235413"/>
      <w:r w:rsidRPr="0032397C">
        <w:t xml:space="preserve">MONTÁŽ </w:t>
      </w:r>
      <w:r>
        <w:t>ZAŘÍZENÍ</w:t>
      </w:r>
      <w:bookmarkEnd w:id="151"/>
      <w:bookmarkEnd w:id="152"/>
      <w:bookmarkEnd w:id="153"/>
    </w:p>
    <w:p w14:paraId="105FB0E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4212552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545A6F3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2C69A95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6C91201A" w14:textId="77777777" w:rsidR="00B2432F" w:rsidRPr="0032397C" w:rsidRDefault="00B2432F" w:rsidP="001C1A37">
      <w:pPr>
        <w:pStyle w:val="N1"/>
      </w:pPr>
      <w:bookmarkStart w:id="154" w:name="_Toc66503840"/>
      <w:bookmarkStart w:id="155" w:name="_Toc246914750"/>
      <w:bookmarkStart w:id="156" w:name="_Toc353536195"/>
      <w:bookmarkStart w:id="157" w:name="_Toc386177112"/>
      <w:bookmarkStart w:id="158" w:name="_Toc390428227"/>
      <w:bookmarkStart w:id="159" w:name="_Toc391385431"/>
      <w:bookmarkStart w:id="160" w:name="_Toc484424150"/>
      <w:bookmarkStart w:id="161" w:name="_Toc499235414"/>
      <w:r w:rsidRPr="0032397C">
        <w:t>ZKOUŠKY ZAŘÍZENÍ</w:t>
      </w:r>
      <w:bookmarkEnd w:id="154"/>
      <w:bookmarkEnd w:id="155"/>
      <w:bookmarkEnd w:id="156"/>
      <w:bookmarkEnd w:id="157"/>
      <w:bookmarkEnd w:id="158"/>
      <w:bookmarkEnd w:id="159"/>
      <w:bookmarkEnd w:id="160"/>
      <w:bookmarkEnd w:id="161"/>
    </w:p>
    <w:p w14:paraId="16896E93" w14:textId="77777777" w:rsidR="00B2432F" w:rsidRPr="0032397C" w:rsidRDefault="00B2432F" w:rsidP="001C1A37">
      <w:pPr>
        <w:pStyle w:val="N2"/>
      </w:pPr>
      <w:bookmarkStart w:id="162" w:name="_Toc66503841"/>
      <w:bookmarkStart w:id="163" w:name="_Toc246914751"/>
      <w:bookmarkStart w:id="164" w:name="_Toc353536196"/>
      <w:bookmarkStart w:id="165" w:name="_Toc386177113"/>
      <w:bookmarkStart w:id="166" w:name="_Toc390428228"/>
      <w:bookmarkStart w:id="167" w:name="_Toc391385432"/>
      <w:bookmarkStart w:id="168" w:name="_Toc484424151"/>
      <w:bookmarkStart w:id="169" w:name="_Toc499235415"/>
      <w:r w:rsidRPr="0032397C">
        <w:t>Zkoušky před uvedením do provozu</w:t>
      </w:r>
      <w:bookmarkEnd w:id="162"/>
      <w:bookmarkEnd w:id="163"/>
      <w:bookmarkEnd w:id="164"/>
      <w:bookmarkEnd w:id="165"/>
      <w:bookmarkEnd w:id="166"/>
      <w:bookmarkEnd w:id="167"/>
      <w:bookmarkEnd w:id="168"/>
      <w:bookmarkEnd w:id="169"/>
    </w:p>
    <w:p w14:paraId="3163AAE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a případné zaznamenání schválených a provedených změn a prověření funkceschopnosti namontovaného zařízení. </w:t>
      </w:r>
    </w:p>
    <w:p w14:paraId="579F83C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1D8E7349" w14:textId="77777777" w:rsidR="00B2432F" w:rsidRPr="0032397C" w:rsidRDefault="00B2432F" w:rsidP="001C1A37">
      <w:pPr>
        <w:pStyle w:val="N2"/>
      </w:pPr>
      <w:bookmarkStart w:id="170" w:name="_Toc246914752"/>
      <w:bookmarkStart w:id="171" w:name="_Toc353536197"/>
      <w:bookmarkStart w:id="172" w:name="_Toc386177114"/>
      <w:bookmarkStart w:id="173" w:name="_Toc390428229"/>
      <w:bookmarkStart w:id="174" w:name="_Toc391385433"/>
      <w:bookmarkStart w:id="175" w:name="_Toc484424152"/>
      <w:bookmarkStart w:id="176" w:name="_Toc499235416"/>
      <w:r w:rsidRPr="0032397C">
        <w:t>Předání a převzetí</w:t>
      </w:r>
      <w:bookmarkEnd w:id="170"/>
      <w:bookmarkEnd w:id="171"/>
      <w:bookmarkEnd w:id="172"/>
      <w:bookmarkEnd w:id="173"/>
      <w:bookmarkEnd w:id="174"/>
      <w:bookmarkEnd w:id="175"/>
      <w:bookmarkEnd w:id="176"/>
    </w:p>
    <w:p w14:paraId="7CE967C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213EEFDF"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068508DE"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38B1F1BC"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1D937EE8"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lastRenderedPageBreak/>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3E785A4E" w14:textId="77777777" w:rsidR="00B2432F" w:rsidRPr="0032397C" w:rsidRDefault="00B2432F" w:rsidP="001C1A37">
      <w:pPr>
        <w:pStyle w:val="N2"/>
      </w:pPr>
      <w:bookmarkStart w:id="177" w:name="_Toc391385434"/>
      <w:bookmarkStart w:id="178" w:name="_Toc484424153"/>
      <w:bookmarkStart w:id="179" w:name="_Toc499235417"/>
      <w:r w:rsidRPr="0032397C">
        <w:t>Provozní zkoušky</w:t>
      </w:r>
      <w:bookmarkEnd w:id="177"/>
      <w:bookmarkEnd w:id="178"/>
      <w:bookmarkEnd w:id="179"/>
    </w:p>
    <w:p w14:paraId="2A2D3BE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245EDC8A" w14:textId="77777777" w:rsidR="00B2432F" w:rsidRPr="0032397C" w:rsidRDefault="00B2432F" w:rsidP="001C1A37">
      <w:pPr>
        <w:pStyle w:val="N1"/>
      </w:pPr>
      <w:bookmarkStart w:id="180" w:name="_Toc391385435"/>
      <w:bookmarkStart w:id="181" w:name="_Toc484424154"/>
      <w:bookmarkStart w:id="182" w:name="_Toc499235418"/>
      <w:r w:rsidRPr="0032397C">
        <w:t>BEZPEČNOST PRÁCE A OCHRANA ZDRAVÍ PŘI PRÁCI</w:t>
      </w:r>
      <w:bookmarkEnd w:id="180"/>
      <w:bookmarkEnd w:id="181"/>
      <w:bookmarkEnd w:id="182"/>
    </w:p>
    <w:p w14:paraId="663F5DA4"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27F84FAB"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t>Stavba bude prováděna většinou na veřejných prostranstvích. Z tohoto důvodu je nutné řešit, kromě bezpečnosti pracujících, bezpečnost chodců a obyvatel dotčených nemovitostí. Jedná se zejména o řádné značení výkopové trasy, používání pevných zábran výkopů, přechodových lávek a dodržování technologických postupů.</w:t>
      </w:r>
    </w:p>
    <w:p w14:paraId="7C152CF5"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536AAB0A"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3E30782C"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647F0C25"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7901D150"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55C7DD27"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6F7BFB01"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02594D67"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36FB1B98"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lastRenderedPageBreak/>
        <w:t xml:space="preserve">Vyhláška ČÚBP a ČBÚ č.20/1979 Sb., kterou se určují vyhrazená </w:t>
      </w:r>
      <w:proofErr w:type="gramStart"/>
      <w:r w:rsidRPr="001C1A37">
        <w:rPr>
          <w:rFonts w:asciiTheme="minorHAnsi" w:hAnsiTheme="minorHAnsi"/>
          <w:sz w:val="24"/>
          <w:szCs w:val="24"/>
        </w:rPr>
        <w:t>el.zařízení</w:t>
      </w:r>
      <w:proofErr w:type="gramEnd"/>
      <w:r w:rsidRPr="001C1A37">
        <w:rPr>
          <w:rFonts w:asciiTheme="minorHAnsi" w:hAnsiTheme="minorHAnsi"/>
          <w:sz w:val="24"/>
          <w:szCs w:val="24"/>
        </w:rPr>
        <w:t xml:space="preserve"> a stanoví některé podmínky k zajištění jejich bezpečnosti ve znění vyhlášky č.553/1990 Sb., nařízení vlády č.352/2000 Sb. a vyhlášky č.159/2002 Sb.</w:t>
      </w:r>
    </w:p>
    <w:p w14:paraId="5A5E7262"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7456F41D"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46DFE68F"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169CD6B1"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19E4F681" w14:textId="77777777" w:rsidR="00B2432F" w:rsidRPr="000640A7" w:rsidRDefault="00B2432F" w:rsidP="000F663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7FD18129" w14:textId="77777777" w:rsidR="000F6638" w:rsidRPr="000F6638" w:rsidRDefault="000F6638" w:rsidP="000F6638">
      <w:pPr>
        <w:pStyle w:val="N1"/>
      </w:pPr>
      <w:bookmarkStart w:id="183" w:name="_Toc499235419"/>
      <w:r>
        <w:t>Závěr</w:t>
      </w:r>
      <w:bookmarkEnd w:id="183"/>
    </w:p>
    <w:p w14:paraId="2354FAFB" w14:textId="77777777" w:rsidR="00D92095" w:rsidRDefault="000F6638" w:rsidP="00572DCB">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0133855E" w14:textId="77777777" w:rsidR="00FA7DFD" w:rsidRDefault="00FA7DFD" w:rsidP="00572DCB">
      <w:pPr>
        <w:pStyle w:val="Odstavec"/>
        <w:ind w:firstLine="709"/>
        <w:jc w:val="both"/>
        <w:rPr>
          <w:rFonts w:asciiTheme="minorHAnsi" w:hAnsiTheme="minorHAnsi"/>
          <w:sz w:val="24"/>
          <w:szCs w:val="24"/>
        </w:rPr>
      </w:pPr>
    </w:p>
    <w:p w14:paraId="7472E071" w14:textId="77777777" w:rsidR="00FA7DFD" w:rsidRDefault="00FA7DFD" w:rsidP="00FA7DFD">
      <w:pPr>
        <w:pStyle w:val="Odstavec"/>
        <w:jc w:val="both"/>
        <w:rPr>
          <w:rFonts w:asciiTheme="minorHAnsi" w:hAnsiTheme="minorHAnsi"/>
          <w:sz w:val="24"/>
          <w:szCs w:val="24"/>
        </w:rPr>
      </w:pPr>
      <w:r w:rsidRPr="00FA7DFD">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p>
    <w:p w14:paraId="2503AAA9" w14:textId="77777777" w:rsidR="00FA7DFD" w:rsidRDefault="00FA7DFD" w:rsidP="00572DCB">
      <w:pPr>
        <w:pStyle w:val="Odstavec"/>
        <w:ind w:firstLine="709"/>
        <w:jc w:val="both"/>
        <w:rPr>
          <w:rFonts w:asciiTheme="minorHAnsi" w:hAnsiTheme="minorHAnsi"/>
          <w:sz w:val="24"/>
          <w:szCs w:val="24"/>
        </w:rPr>
      </w:pPr>
    </w:p>
    <w:p w14:paraId="0E2D370B" w14:textId="77777777" w:rsidR="005C68F4" w:rsidRDefault="005C68F4" w:rsidP="005C68F4">
      <w:pPr>
        <w:pStyle w:val="N1"/>
      </w:pPr>
      <w:bookmarkStart w:id="184" w:name="_Toc499235420"/>
      <w:r w:rsidRPr="005C68F4">
        <w:t>Přílohy</w:t>
      </w:r>
      <w:bookmarkEnd w:id="184"/>
    </w:p>
    <w:p w14:paraId="77A55BE3" w14:textId="77777777" w:rsidR="00223FAE" w:rsidRDefault="00223FAE" w:rsidP="00223FAE">
      <w:pPr>
        <w:pStyle w:val="Odstavec"/>
        <w:numPr>
          <w:ilvl w:val="0"/>
          <w:numId w:val="13"/>
        </w:numPr>
        <w:jc w:val="both"/>
        <w:rPr>
          <w:rFonts w:asciiTheme="minorHAnsi" w:hAnsiTheme="minorHAnsi"/>
          <w:sz w:val="24"/>
          <w:szCs w:val="24"/>
        </w:rPr>
      </w:pPr>
      <w:bookmarkStart w:id="185" w:name="_Hlk499129843"/>
      <w:r>
        <w:rPr>
          <w:rFonts w:asciiTheme="minorHAnsi" w:hAnsiTheme="minorHAnsi"/>
          <w:sz w:val="24"/>
          <w:szCs w:val="24"/>
        </w:rPr>
        <w:t>Situace hráze se zákresem kabelových tras</w:t>
      </w:r>
    </w:p>
    <w:p w14:paraId="1DC30AD4" w14:textId="77777777" w:rsidR="00223FAE" w:rsidRPr="00227BF1" w:rsidRDefault="00223FAE" w:rsidP="00223FAE">
      <w:pPr>
        <w:pStyle w:val="Odstavec"/>
        <w:numPr>
          <w:ilvl w:val="0"/>
          <w:numId w:val="13"/>
        </w:numPr>
        <w:jc w:val="both"/>
        <w:rPr>
          <w:rFonts w:asciiTheme="minorHAnsi" w:hAnsiTheme="minorHAnsi"/>
          <w:sz w:val="24"/>
          <w:szCs w:val="24"/>
        </w:rPr>
      </w:pPr>
      <w:r>
        <w:rPr>
          <w:rFonts w:asciiTheme="minorHAnsi" w:hAnsiTheme="minorHAnsi"/>
          <w:sz w:val="24"/>
          <w:szCs w:val="24"/>
        </w:rPr>
        <w:t>Blokové schéma</w:t>
      </w:r>
      <w:r w:rsidRPr="00227BF1">
        <w:rPr>
          <w:rFonts w:asciiTheme="minorHAnsi" w:hAnsiTheme="minorHAnsi"/>
          <w:sz w:val="24"/>
          <w:szCs w:val="24"/>
        </w:rPr>
        <w:t xml:space="preserve"> </w:t>
      </w:r>
      <w:r>
        <w:rPr>
          <w:rFonts w:asciiTheme="minorHAnsi" w:hAnsiTheme="minorHAnsi"/>
          <w:sz w:val="24"/>
          <w:szCs w:val="24"/>
        </w:rPr>
        <w:t>měření</w:t>
      </w:r>
    </w:p>
    <w:p w14:paraId="5E832820" w14:textId="77777777" w:rsidR="00223FAE" w:rsidRPr="00555160" w:rsidRDefault="00223FAE" w:rsidP="00223FAE">
      <w:pPr>
        <w:pStyle w:val="Odstavec"/>
        <w:numPr>
          <w:ilvl w:val="0"/>
          <w:numId w:val="13"/>
        </w:numPr>
        <w:jc w:val="both"/>
        <w:rPr>
          <w:rFonts w:asciiTheme="minorHAnsi" w:hAnsiTheme="minorHAnsi"/>
          <w:sz w:val="24"/>
          <w:szCs w:val="24"/>
        </w:rPr>
      </w:pPr>
      <w:r>
        <w:rPr>
          <w:rFonts w:asciiTheme="minorHAnsi" w:hAnsiTheme="minorHAnsi"/>
          <w:sz w:val="24"/>
          <w:szCs w:val="24"/>
        </w:rPr>
        <w:t xml:space="preserve">Blokové schéma rozvaděčů </w:t>
      </w:r>
    </w:p>
    <w:p w14:paraId="68A74DE8" w14:textId="77777777" w:rsidR="00223FAE" w:rsidRPr="006D1A7C" w:rsidRDefault="00223FAE" w:rsidP="00223FAE">
      <w:pPr>
        <w:pStyle w:val="Odstavec"/>
        <w:numPr>
          <w:ilvl w:val="0"/>
          <w:numId w:val="13"/>
        </w:numPr>
        <w:jc w:val="both"/>
        <w:rPr>
          <w:rFonts w:asciiTheme="minorHAnsi" w:hAnsiTheme="minorHAnsi"/>
          <w:sz w:val="24"/>
          <w:szCs w:val="24"/>
        </w:rPr>
      </w:pPr>
      <w:r>
        <w:rPr>
          <w:rFonts w:asciiTheme="minorHAnsi" w:hAnsiTheme="minorHAnsi"/>
          <w:sz w:val="24"/>
          <w:szCs w:val="24"/>
        </w:rPr>
        <w:t xml:space="preserve">Schéma vystrojení </w:t>
      </w:r>
      <w:r w:rsidR="00FD11E3">
        <w:rPr>
          <w:rFonts w:asciiTheme="minorHAnsi" w:hAnsiTheme="minorHAnsi"/>
          <w:sz w:val="24"/>
          <w:szCs w:val="24"/>
        </w:rPr>
        <w:t>zhlaví tlakoměrného vrtu</w:t>
      </w:r>
    </w:p>
    <w:p w14:paraId="7564A7E7" w14:textId="77777777" w:rsidR="00223FAE" w:rsidRDefault="00223FAE" w:rsidP="00223FAE">
      <w:pPr>
        <w:pStyle w:val="Odstavec"/>
        <w:numPr>
          <w:ilvl w:val="0"/>
          <w:numId w:val="13"/>
        </w:numPr>
        <w:jc w:val="both"/>
        <w:rPr>
          <w:rFonts w:asciiTheme="minorHAnsi" w:hAnsiTheme="minorHAnsi"/>
          <w:sz w:val="24"/>
          <w:szCs w:val="24"/>
        </w:rPr>
      </w:pPr>
      <w:r>
        <w:rPr>
          <w:rFonts w:asciiTheme="minorHAnsi" w:hAnsiTheme="minorHAnsi"/>
          <w:sz w:val="24"/>
          <w:szCs w:val="24"/>
        </w:rPr>
        <w:t>zákres kabelové trasy do katastrální mapy</w:t>
      </w:r>
    </w:p>
    <w:p w14:paraId="318A34F7" w14:textId="77777777" w:rsidR="00223FAE" w:rsidRDefault="00223FAE" w:rsidP="00223FAE">
      <w:pPr>
        <w:pStyle w:val="Odstavec"/>
        <w:numPr>
          <w:ilvl w:val="0"/>
          <w:numId w:val="13"/>
        </w:numPr>
        <w:jc w:val="both"/>
        <w:rPr>
          <w:rFonts w:asciiTheme="minorHAnsi" w:hAnsiTheme="minorHAnsi"/>
          <w:sz w:val="24"/>
          <w:szCs w:val="24"/>
        </w:rPr>
      </w:pPr>
      <w:r>
        <w:rPr>
          <w:rFonts w:asciiTheme="minorHAnsi" w:hAnsiTheme="minorHAnsi"/>
          <w:sz w:val="24"/>
          <w:szCs w:val="24"/>
        </w:rPr>
        <w:t>Výkaz výměr</w:t>
      </w:r>
    </w:p>
    <w:bookmarkEnd w:id="185"/>
    <w:p w14:paraId="1E1EBEE0" w14:textId="77777777" w:rsidR="00874321" w:rsidRDefault="00874321" w:rsidP="00223FAE">
      <w:pPr>
        <w:pStyle w:val="Odstavec"/>
        <w:jc w:val="both"/>
        <w:rPr>
          <w:rFonts w:asciiTheme="minorHAnsi" w:hAnsiTheme="minorHAnsi"/>
          <w:sz w:val="24"/>
          <w:szCs w:val="24"/>
        </w:rPr>
      </w:pPr>
    </w:p>
    <w:sectPr w:rsidR="00874321"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59D25E" w14:textId="77777777" w:rsidR="003F3AF6" w:rsidRDefault="003F3AF6" w:rsidP="0081121B">
      <w:r>
        <w:separator/>
      </w:r>
    </w:p>
  </w:endnote>
  <w:endnote w:type="continuationSeparator" w:id="0">
    <w:p w14:paraId="185EB816" w14:textId="77777777" w:rsidR="003F3AF6" w:rsidRDefault="003F3AF6"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MT">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3F3AF6" w14:paraId="5025EAF5" w14:textId="77777777">
      <w:trPr>
        <w:trHeight w:val="180"/>
        <w:jc w:val="center"/>
      </w:trPr>
      <w:tc>
        <w:tcPr>
          <w:tcW w:w="10260" w:type="dxa"/>
          <w:tcMar>
            <w:left w:w="0" w:type="dxa"/>
            <w:right w:w="0" w:type="dxa"/>
          </w:tcMar>
        </w:tcPr>
        <w:p w14:paraId="766D0A02" w14:textId="77777777" w:rsidR="003F3AF6" w:rsidRDefault="003F3AF6" w:rsidP="002F7151">
          <w:pPr>
            <w:pStyle w:val="Zpat"/>
            <w:jc w:val="center"/>
          </w:pPr>
          <w:r>
            <w:rPr>
              <w:noProof/>
            </w:rPr>
            <w:drawing>
              <wp:inline distT="0" distB="0" distL="0" distR="0" wp14:anchorId="3D505C73" wp14:editId="4EF77C98">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59B39923" w14:textId="77777777" w:rsidR="003F3AF6" w:rsidRPr="004D7C68" w:rsidRDefault="003F3AF6" w:rsidP="00A366D6">
    <w:pPr>
      <w:pStyle w:val="Zpat"/>
      <w:jc w:val="left"/>
      <w:rPr>
        <w:sz w:val="40"/>
        <w:szCs w:val="40"/>
      </w:rPr>
    </w:pPr>
  </w:p>
  <w:p w14:paraId="5A06AF47" w14:textId="77777777" w:rsidR="003F3AF6" w:rsidRDefault="003F3AF6"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537CD1">
      <w:rPr>
        <w:bCs w:val="0"/>
        <w:noProof/>
      </w:rPr>
      <w:t>22</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537CD1">
      <w:rPr>
        <w:bCs w:val="0"/>
        <w:noProof/>
      </w:rPr>
      <w:t>27</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14215739"/>
      <w:docPartObj>
        <w:docPartGallery w:val="Page Numbers (Bottom of Page)"/>
        <w:docPartUnique/>
      </w:docPartObj>
    </w:sdtPr>
    <w:sdtEndPr/>
    <w:sdtContent>
      <w:sdt>
        <w:sdtPr>
          <w:id w:val="-1705238520"/>
          <w:docPartObj>
            <w:docPartGallery w:val="Page Numbers (Top of Page)"/>
            <w:docPartUnique/>
          </w:docPartObj>
        </w:sdtPr>
        <w:sdtEndPr/>
        <w:sdtContent>
          <w:p w14:paraId="0E0E9049" w14:textId="77777777" w:rsidR="003F3AF6" w:rsidRDefault="003F3AF6">
            <w:pPr>
              <w:pStyle w:val="Zpat"/>
            </w:pPr>
            <w:r>
              <w:rPr>
                <w:noProof/>
              </w:rPr>
              <w:drawing>
                <wp:inline distT="0" distB="0" distL="0" distR="0" wp14:anchorId="0052596C" wp14:editId="723D3037">
                  <wp:extent cx="6408420" cy="38089"/>
                  <wp:effectExtent l="0" t="0" r="0" b="635"/>
                  <wp:docPr id="8"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08420" cy="38089"/>
                          </a:xfrm>
                          <a:prstGeom prst="rect">
                            <a:avLst/>
                          </a:prstGeom>
                          <a:noFill/>
                          <a:ln w="9525">
                            <a:noFill/>
                            <a:miter lim="800000"/>
                            <a:headEnd/>
                            <a:tailEnd/>
                          </a:ln>
                        </pic:spPr>
                      </pic:pic>
                    </a:graphicData>
                  </a:graphic>
                </wp:inline>
              </w:drawing>
            </w:r>
          </w:p>
          <w:p w14:paraId="5FC1FDF6" w14:textId="77777777" w:rsidR="003F3AF6" w:rsidRDefault="003F3AF6">
            <w:pPr>
              <w:pStyle w:val="Zpat"/>
            </w:pPr>
          </w:p>
          <w:p w14:paraId="30389E1C" w14:textId="77777777" w:rsidR="003F3AF6" w:rsidRDefault="003F3AF6">
            <w:pPr>
              <w:pStyle w:val="Zpat"/>
            </w:pPr>
          </w:p>
          <w:p w14:paraId="0716668D" w14:textId="77777777" w:rsidR="003F3AF6" w:rsidRDefault="003F3AF6">
            <w:pPr>
              <w:pStyle w:val="Zpat"/>
            </w:pPr>
            <w:r>
              <w:t xml:space="preserve">Stránka </w:t>
            </w:r>
            <w:r>
              <w:rPr>
                <w:b w:val="0"/>
                <w:bCs w:val="0"/>
                <w:sz w:val="24"/>
                <w:szCs w:val="24"/>
              </w:rPr>
              <w:fldChar w:fldCharType="begin"/>
            </w:r>
            <w:r>
              <w:instrText>PAGE</w:instrText>
            </w:r>
            <w:r>
              <w:rPr>
                <w:b w:val="0"/>
                <w:bCs w:val="0"/>
                <w:sz w:val="24"/>
                <w:szCs w:val="24"/>
              </w:rPr>
              <w:fldChar w:fldCharType="separate"/>
            </w:r>
            <w:r w:rsidR="00537CD1">
              <w:rPr>
                <w:noProof/>
              </w:rPr>
              <w:t>2</w:t>
            </w:r>
            <w:r>
              <w:rPr>
                <w:b w:val="0"/>
                <w:bCs w:val="0"/>
                <w:sz w:val="24"/>
                <w:szCs w:val="24"/>
              </w:rPr>
              <w:fldChar w:fldCharType="end"/>
            </w:r>
            <w:r>
              <w:t xml:space="preserve"> z </w:t>
            </w:r>
            <w:r>
              <w:rPr>
                <w:b w:val="0"/>
                <w:bCs w:val="0"/>
                <w:sz w:val="24"/>
                <w:szCs w:val="24"/>
              </w:rPr>
              <w:fldChar w:fldCharType="begin"/>
            </w:r>
            <w:r>
              <w:instrText>NUMPAGES</w:instrText>
            </w:r>
            <w:r>
              <w:rPr>
                <w:b w:val="0"/>
                <w:bCs w:val="0"/>
                <w:sz w:val="24"/>
                <w:szCs w:val="24"/>
              </w:rPr>
              <w:fldChar w:fldCharType="separate"/>
            </w:r>
            <w:r w:rsidR="00537CD1">
              <w:rPr>
                <w:noProof/>
              </w:rPr>
              <w:t>27</w:t>
            </w:r>
            <w:r>
              <w:rPr>
                <w:b w:val="0"/>
                <w:bCs w:val="0"/>
                <w:sz w:val="24"/>
                <w:szCs w:val="24"/>
              </w:rPr>
              <w:fldChar w:fldCharType="end"/>
            </w:r>
          </w:p>
        </w:sdtContent>
      </w:sdt>
    </w:sdtContent>
  </w:sdt>
  <w:p w14:paraId="0168E28D" w14:textId="77777777" w:rsidR="003F3AF6" w:rsidRPr="004D7C68" w:rsidRDefault="003F3AF6"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78A15F" w14:textId="77777777" w:rsidR="003F3AF6" w:rsidRDefault="003F3AF6" w:rsidP="0081121B">
      <w:r>
        <w:separator/>
      </w:r>
    </w:p>
  </w:footnote>
  <w:footnote w:type="continuationSeparator" w:id="0">
    <w:p w14:paraId="44929A5B" w14:textId="77777777" w:rsidR="003F3AF6" w:rsidRDefault="003F3AF6"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3F3AF6" w:rsidRPr="003C2764" w14:paraId="3CF08422" w14:textId="77777777">
      <w:trPr>
        <w:trHeight w:val="535"/>
        <w:jc w:val="center"/>
      </w:trPr>
      <w:tc>
        <w:tcPr>
          <w:tcW w:w="5116" w:type="dxa"/>
          <w:tcMar>
            <w:left w:w="0" w:type="dxa"/>
            <w:right w:w="0" w:type="dxa"/>
          </w:tcMar>
        </w:tcPr>
        <w:p w14:paraId="2940D9C8" w14:textId="77777777" w:rsidR="003F3AF6" w:rsidRPr="00177AD3" w:rsidRDefault="003F3AF6" w:rsidP="00B46E56">
          <w:pPr>
            <w:pStyle w:val="Zhlav"/>
          </w:pPr>
          <w:r>
            <w:rPr>
              <w:noProof/>
            </w:rPr>
            <w:drawing>
              <wp:inline distT="0" distB="0" distL="0" distR="0" wp14:anchorId="0545EC32" wp14:editId="6682F53E">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37EFA5D9" w14:textId="77777777" w:rsidR="003F3AF6" w:rsidRPr="003C2764" w:rsidRDefault="003F3AF6"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7FBA47A6" w14:textId="77777777" w:rsidR="003F3AF6" w:rsidRPr="003C2764" w:rsidRDefault="003F3AF6" w:rsidP="00B46E56">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285BB8FF" w14:textId="77777777" w:rsidR="003F3AF6" w:rsidRPr="003C2764" w:rsidRDefault="003F3AF6" w:rsidP="00B46E56">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61D4D4B1" w14:textId="77777777" w:rsidR="003F3AF6" w:rsidRPr="003C2764" w:rsidRDefault="003F3AF6" w:rsidP="00B46E56">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3F3AF6" w:rsidRPr="00177AD3" w14:paraId="0F1116E3" w14:textId="77777777">
      <w:trPr>
        <w:trHeight w:val="567"/>
        <w:jc w:val="center"/>
      </w:trPr>
      <w:tc>
        <w:tcPr>
          <w:tcW w:w="8890" w:type="dxa"/>
          <w:gridSpan w:val="2"/>
          <w:tcMar>
            <w:left w:w="0" w:type="dxa"/>
            <w:right w:w="0" w:type="dxa"/>
          </w:tcMar>
          <w:vAlign w:val="center"/>
        </w:tcPr>
        <w:p w14:paraId="7209F386" w14:textId="77777777" w:rsidR="003F3AF6" w:rsidRPr="00177AD3" w:rsidRDefault="003F3AF6" w:rsidP="00B46E56">
          <w:pPr>
            <w:pStyle w:val="Zhlav"/>
            <w:rPr>
              <w:sz w:val="4"/>
              <w:szCs w:val="4"/>
            </w:rPr>
          </w:pPr>
          <w:r>
            <w:rPr>
              <w:noProof/>
              <w:sz w:val="4"/>
              <w:szCs w:val="4"/>
            </w:rPr>
            <w:drawing>
              <wp:inline distT="0" distB="0" distL="0" distR="0" wp14:anchorId="49074120" wp14:editId="365A3281">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02D06075" w14:textId="77777777" w:rsidR="003F3AF6" w:rsidRPr="00177AD3" w:rsidRDefault="003F3AF6" w:rsidP="00B46E56">
          <w:pPr>
            <w:jc w:val="right"/>
          </w:pPr>
          <w:r w:rsidRPr="00177AD3">
            <w:rPr>
              <w:b/>
              <w:bCs/>
              <w:color w:val="28166F"/>
              <w:sz w:val="18"/>
              <w:szCs w:val="18"/>
            </w:rPr>
            <w:t>www.colsys.cz</w:t>
          </w:r>
        </w:p>
      </w:tc>
    </w:tr>
  </w:tbl>
  <w:p w14:paraId="1DA7C6A8" w14:textId="77777777" w:rsidR="003F3AF6" w:rsidRPr="003C2764" w:rsidRDefault="003F3AF6"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3F3AF6" w:rsidRPr="003C2764" w14:paraId="0F73C54A" w14:textId="77777777" w:rsidTr="00603802">
      <w:trPr>
        <w:trHeight w:val="366"/>
      </w:trPr>
      <w:tc>
        <w:tcPr>
          <w:tcW w:w="5196" w:type="dxa"/>
          <w:tcMar>
            <w:left w:w="0" w:type="dxa"/>
            <w:right w:w="0" w:type="dxa"/>
          </w:tcMar>
        </w:tcPr>
        <w:p w14:paraId="1E7A2ADB" w14:textId="77777777" w:rsidR="003F3AF6" w:rsidRPr="00177AD3" w:rsidRDefault="003F3AF6" w:rsidP="00194068">
          <w:pPr>
            <w:pStyle w:val="Zhlav"/>
          </w:pPr>
          <w:r>
            <w:rPr>
              <w:noProof/>
            </w:rPr>
            <w:drawing>
              <wp:inline distT="0" distB="0" distL="0" distR="0" wp14:anchorId="0773C4BD" wp14:editId="7F4F4140">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4FCAC409" w14:textId="77777777" w:rsidR="003F3AF6" w:rsidRPr="003C2764" w:rsidRDefault="003F3AF6"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30CF7B1E" w14:textId="77777777" w:rsidR="003F3AF6" w:rsidRPr="003C2764" w:rsidRDefault="003F3AF6" w:rsidP="00194068">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22B2EC51" w14:textId="77777777" w:rsidR="003F3AF6" w:rsidRPr="003C2764" w:rsidRDefault="003F3AF6" w:rsidP="00194068">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45209EAA" w14:textId="77777777" w:rsidR="003F3AF6" w:rsidRPr="003C2764" w:rsidRDefault="003F3AF6" w:rsidP="00194068">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3F3AF6" w:rsidRPr="00177AD3" w14:paraId="340B4339" w14:textId="77777777" w:rsidTr="00603802">
      <w:trPr>
        <w:trHeight w:val="386"/>
      </w:trPr>
      <w:tc>
        <w:tcPr>
          <w:tcW w:w="8752" w:type="dxa"/>
          <w:gridSpan w:val="2"/>
          <w:tcMar>
            <w:left w:w="0" w:type="dxa"/>
            <w:right w:w="0" w:type="dxa"/>
          </w:tcMar>
          <w:vAlign w:val="center"/>
        </w:tcPr>
        <w:p w14:paraId="67646014" w14:textId="77777777" w:rsidR="003F3AF6" w:rsidRPr="00177AD3" w:rsidRDefault="003F3AF6" w:rsidP="00194068">
          <w:pPr>
            <w:pStyle w:val="Zhlav"/>
            <w:rPr>
              <w:sz w:val="4"/>
              <w:szCs w:val="4"/>
            </w:rPr>
          </w:pPr>
          <w:r>
            <w:rPr>
              <w:noProof/>
              <w:sz w:val="4"/>
              <w:szCs w:val="4"/>
            </w:rPr>
            <w:drawing>
              <wp:inline distT="0" distB="0" distL="0" distR="0" wp14:anchorId="1E87361A" wp14:editId="4433550B">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10C6C1F3" w14:textId="77777777" w:rsidR="003F3AF6" w:rsidRPr="00177AD3" w:rsidRDefault="003F3AF6" w:rsidP="00194068">
          <w:pPr>
            <w:jc w:val="right"/>
          </w:pPr>
          <w:r w:rsidRPr="00177AD3">
            <w:rPr>
              <w:b/>
              <w:bCs/>
              <w:color w:val="28166F"/>
              <w:sz w:val="18"/>
              <w:szCs w:val="18"/>
            </w:rPr>
            <w:t>www.colsys.cz</w:t>
          </w:r>
        </w:p>
      </w:tc>
    </w:tr>
  </w:tbl>
  <w:p w14:paraId="2F1EA12C" w14:textId="77777777" w:rsidR="003F3AF6" w:rsidRDefault="003F3AF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1004"/>
        </w:tabs>
        <w:ind w:left="1004"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2"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4"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DB52F53"/>
    <w:multiLevelType w:val="hybridMultilevel"/>
    <w:tmpl w:val="8FCA9C8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8"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9"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4D795DEF"/>
    <w:multiLevelType w:val="hybridMultilevel"/>
    <w:tmpl w:val="A40E154A"/>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5" w15:restartNumberingAfterBreak="0">
    <w:nsid w:val="50E81401"/>
    <w:multiLevelType w:val="hybridMultilevel"/>
    <w:tmpl w:val="1C4A88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57F81D50"/>
    <w:multiLevelType w:val="hybridMultilevel"/>
    <w:tmpl w:val="857EDB1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18"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5EB50052"/>
    <w:multiLevelType w:val="multilevel"/>
    <w:tmpl w:val="E3B2DBF8"/>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6"/>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0"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21"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4" w15:restartNumberingAfterBreak="0">
    <w:nsid w:val="66F516FF"/>
    <w:multiLevelType w:val="multilevel"/>
    <w:tmpl w:val="B3CC27C2"/>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5" w15:restartNumberingAfterBreak="0">
    <w:nsid w:val="6FB83EDD"/>
    <w:multiLevelType w:val="hybridMultilevel"/>
    <w:tmpl w:val="B66AB6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7"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9"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1" w15:restartNumberingAfterBreak="0">
    <w:nsid w:val="7A9A40EF"/>
    <w:multiLevelType w:val="hybridMultilevel"/>
    <w:tmpl w:val="C1EC07C8"/>
    <w:lvl w:ilvl="0" w:tplc="CFF8D260">
      <w:numFmt w:val="bullet"/>
      <w:lvlText w:val="•"/>
      <w:lvlJc w:val="left"/>
      <w:pPr>
        <w:ind w:left="2123" w:hanging="705"/>
      </w:pPr>
      <w:rPr>
        <w:rFonts w:ascii="Calibri" w:eastAsia="Times New Roman" w:hAnsi="Calibri" w:cs="Calibri"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2" w15:restartNumberingAfterBreak="0">
    <w:nsid w:val="7FB10B01"/>
    <w:multiLevelType w:val="hybridMultilevel"/>
    <w:tmpl w:val="95D22A98"/>
    <w:lvl w:ilvl="0" w:tplc="04050003">
      <w:numFmt w:val="bullet"/>
      <w:lvlText w:val="-"/>
      <w:lvlJc w:val="left"/>
      <w:pPr>
        <w:ind w:left="1429"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969825501">
    <w:abstractNumId w:val="17"/>
  </w:num>
  <w:num w:numId="2" w16cid:durableId="785273289">
    <w:abstractNumId w:val="12"/>
  </w:num>
  <w:num w:numId="3" w16cid:durableId="1229658055">
    <w:abstractNumId w:val="0"/>
  </w:num>
  <w:num w:numId="4" w16cid:durableId="1720548293">
    <w:abstractNumId w:val="10"/>
  </w:num>
  <w:num w:numId="5" w16cid:durableId="1067267501">
    <w:abstractNumId w:val="1"/>
  </w:num>
  <w:num w:numId="6" w16cid:durableId="732049529">
    <w:abstractNumId w:val="28"/>
  </w:num>
  <w:num w:numId="7" w16cid:durableId="1698390676">
    <w:abstractNumId w:val="30"/>
  </w:num>
  <w:num w:numId="8" w16cid:durableId="1237975059">
    <w:abstractNumId w:val="26"/>
  </w:num>
  <w:num w:numId="9" w16cid:durableId="1036078986">
    <w:abstractNumId w:val="32"/>
  </w:num>
  <w:num w:numId="10" w16cid:durableId="790788073">
    <w:abstractNumId w:val="18"/>
  </w:num>
  <w:num w:numId="11" w16cid:durableId="13605480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478032406">
    <w:abstractNumId w:val="3"/>
  </w:num>
  <w:num w:numId="13" w16cid:durableId="705065716">
    <w:abstractNumId w:val="2"/>
  </w:num>
  <w:num w:numId="14" w16cid:durableId="1941595862">
    <w:abstractNumId w:val="20"/>
  </w:num>
  <w:num w:numId="15" w16cid:durableId="768281833">
    <w:abstractNumId w:val="22"/>
  </w:num>
  <w:num w:numId="16" w16cid:durableId="604773144">
    <w:abstractNumId w:val="25"/>
  </w:num>
  <w:num w:numId="17" w16cid:durableId="703211895">
    <w:abstractNumId w:val="14"/>
  </w:num>
  <w:num w:numId="18" w16cid:durableId="1573810822">
    <w:abstractNumId w:val="31"/>
  </w:num>
  <w:num w:numId="19" w16cid:durableId="502208617">
    <w:abstractNumId w:val="13"/>
  </w:num>
  <w:num w:numId="20" w16cid:durableId="1012415713">
    <w:abstractNumId w:val="23"/>
  </w:num>
  <w:num w:numId="21" w16cid:durableId="2517174">
    <w:abstractNumId w:val="4"/>
  </w:num>
  <w:num w:numId="22" w16cid:durableId="192426061">
    <w:abstractNumId w:val="0"/>
    <w:lvlOverride w:ilvl="0">
      <w:startOverride w:val="3"/>
    </w:lvlOverride>
    <w:lvlOverride w:ilvl="1">
      <w:startOverride w:val="2"/>
    </w:lvlOverride>
    <w:lvlOverride w:ilvl="2">
      <w:startOverride w:val="4"/>
    </w:lvlOverride>
  </w:num>
  <w:num w:numId="23" w16cid:durableId="883835276">
    <w:abstractNumId w:val="19"/>
  </w:num>
  <w:num w:numId="24" w16cid:durableId="598677661">
    <w:abstractNumId w:val="24"/>
  </w:num>
  <w:num w:numId="25" w16cid:durableId="1137141493">
    <w:abstractNumId w:val="29"/>
  </w:num>
  <w:num w:numId="26" w16cid:durableId="1943875889">
    <w:abstractNumId w:val="11"/>
  </w:num>
  <w:num w:numId="27" w16cid:durableId="2080976604">
    <w:abstractNumId w:val="7"/>
  </w:num>
  <w:num w:numId="28" w16cid:durableId="1179006799">
    <w:abstractNumId w:val="21"/>
  </w:num>
  <w:num w:numId="29" w16cid:durableId="516233711">
    <w:abstractNumId w:val="9"/>
  </w:num>
  <w:num w:numId="30" w16cid:durableId="1106542412">
    <w:abstractNumId w:val="27"/>
  </w:num>
  <w:num w:numId="31" w16cid:durableId="159204036">
    <w:abstractNumId w:val="6"/>
  </w:num>
  <w:num w:numId="32" w16cid:durableId="278148020">
    <w:abstractNumId w:val="8"/>
  </w:num>
  <w:num w:numId="33" w16cid:durableId="1924142548">
    <w:abstractNumId w:val="5"/>
  </w:num>
  <w:num w:numId="34" w16cid:durableId="2001540002">
    <w:abstractNumId w:val="16"/>
  </w:num>
  <w:num w:numId="35" w16cid:durableId="666059740">
    <w:abstractNumId w:val="15"/>
  </w:num>
  <w:num w:numId="36" w16cid:durableId="2039813554">
    <w:abstractNumId w:val="0"/>
  </w:num>
  <w:num w:numId="37" w16cid:durableId="993945427">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4B07"/>
    <w:rsid w:val="00001A92"/>
    <w:rsid w:val="00005207"/>
    <w:rsid w:val="000053DA"/>
    <w:rsid w:val="000057E6"/>
    <w:rsid w:val="0001537C"/>
    <w:rsid w:val="00016AEC"/>
    <w:rsid w:val="00025D34"/>
    <w:rsid w:val="000311BA"/>
    <w:rsid w:val="00032E5B"/>
    <w:rsid w:val="00035339"/>
    <w:rsid w:val="00036DDE"/>
    <w:rsid w:val="00040F0D"/>
    <w:rsid w:val="000548E1"/>
    <w:rsid w:val="00055181"/>
    <w:rsid w:val="000569C9"/>
    <w:rsid w:val="00056CC2"/>
    <w:rsid w:val="00061D1E"/>
    <w:rsid w:val="000640A7"/>
    <w:rsid w:val="00082C25"/>
    <w:rsid w:val="00084660"/>
    <w:rsid w:val="00095353"/>
    <w:rsid w:val="00097A0D"/>
    <w:rsid w:val="000A0999"/>
    <w:rsid w:val="000A2E04"/>
    <w:rsid w:val="000A338D"/>
    <w:rsid w:val="000A3A39"/>
    <w:rsid w:val="000A4111"/>
    <w:rsid w:val="000A43C9"/>
    <w:rsid w:val="000B7069"/>
    <w:rsid w:val="000C04AA"/>
    <w:rsid w:val="000C40C9"/>
    <w:rsid w:val="000C5A7A"/>
    <w:rsid w:val="000D4127"/>
    <w:rsid w:val="000D70BD"/>
    <w:rsid w:val="000E0A1A"/>
    <w:rsid w:val="000E0E58"/>
    <w:rsid w:val="000E0F65"/>
    <w:rsid w:val="000E1085"/>
    <w:rsid w:val="000F14FD"/>
    <w:rsid w:val="000F6638"/>
    <w:rsid w:val="001002AE"/>
    <w:rsid w:val="00105105"/>
    <w:rsid w:val="001107A0"/>
    <w:rsid w:val="00117C54"/>
    <w:rsid w:val="00123BDC"/>
    <w:rsid w:val="00126ACC"/>
    <w:rsid w:val="00137CF9"/>
    <w:rsid w:val="00141FC2"/>
    <w:rsid w:val="001443F9"/>
    <w:rsid w:val="00147A61"/>
    <w:rsid w:val="00157B42"/>
    <w:rsid w:val="00161378"/>
    <w:rsid w:val="00161BBA"/>
    <w:rsid w:val="00167321"/>
    <w:rsid w:val="00171E76"/>
    <w:rsid w:val="00173C57"/>
    <w:rsid w:val="00180022"/>
    <w:rsid w:val="0018273D"/>
    <w:rsid w:val="001936B6"/>
    <w:rsid w:val="00193DD6"/>
    <w:rsid w:val="00194068"/>
    <w:rsid w:val="00195A3F"/>
    <w:rsid w:val="001A0BDE"/>
    <w:rsid w:val="001A1F09"/>
    <w:rsid w:val="001A5F12"/>
    <w:rsid w:val="001A7265"/>
    <w:rsid w:val="001A72B1"/>
    <w:rsid w:val="001B047E"/>
    <w:rsid w:val="001B0D35"/>
    <w:rsid w:val="001C1A37"/>
    <w:rsid w:val="001C2ABB"/>
    <w:rsid w:val="001D2579"/>
    <w:rsid w:val="001E12FF"/>
    <w:rsid w:val="001F04E9"/>
    <w:rsid w:val="001F7E7B"/>
    <w:rsid w:val="00203B1D"/>
    <w:rsid w:val="002068DD"/>
    <w:rsid w:val="0021096C"/>
    <w:rsid w:val="00213631"/>
    <w:rsid w:val="00222BDB"/>
    <w:rsid w:val="00223FAE"/>
    <w:rsid w:val="00225EE5"/>
    <w:rsid w:val="002269D1"/>
    <w:rsid w:val="002302DE"/>
    <w:rsid w:val="00231447"/>
    <w:rsid w:val="002336E7"/>
    <w:rsid w:val="00235863"/>
    <w:rsid w:val="00237912"/>
    <w:rsid w:val="00237B61"/>
    <w:rsid w:val="002448FB"/>
    <w:rsid w:val="00245BFD"/>
    <w:rsid w:val="00246DA4"/>
    <w:rsid w:val="00247149"/>
    <w:rsid w:val="00252850"/>
    <w:rsid w:val="0026026D"/>
    <w:rsid w:val="002659BF"/>
    <w:rsid w:val="00271B71"/>
    <w:rsid w:val="002720BA"/>
    <w:rsid w:val="00276514"/>
    <w:rsid w:val="00281163"/>
    <w:rsid w:val="0028128D"/>
    <w:rsid w:val="00281933"/>
    <w:rsid w:val="00282C39"/>
    <w:rsid w:val="00285AE9"/>
    <w:rsid w:val="00296976"/>
    <w:rsid w:val="002A0E9E"/>
    <w:rsid w:val="002A0FF8"/>
    <w:rsid w:val="002A2FD5"/>
    <w:rsid w:val="002A32ED"/>
    <w:rsid w:val="002A7481"/>
    <w:rsid w:val="002B3F22"/>
    <w:rsid w:val="002B444C"/>
    <w:rsid w:val="002B5993"/>
    <w:rsid w:val="002C15BD"/>
    <w:rsid w:val="002C6020"/>
    <w:rsid w:val="002C63C2"/>
    <w:rsid w:val="002C7485"/>
    <w:rsid w:val="002E2158"/>
    <w:rsid w:val="002E76A9"/>
    <w:rsid w:val="002F194D"/>
    <w:rsid w:val="002F2B00"/>
    <w:rsid w:val="002F4414"/>
    <w:rsid w:val="002F4876"/>
    <w:rsid w:val="002F7151"/>
    <w:rsid w:val="00301DE0"/>
    <w:rsid w:val="003045B5"/>
    <w:rsid w:val="00312743"/>
    <w:rsid w:val="00312B6A"/>
    <w:rsid w:val="0031425A"/>
    <w:rsid w:val="003237FA"/>
    <w:rsid w:val="00324BDC"/>
    <w:rsid w:val="003265A3"/>
    <w:rsid w:val="00326C7E"/>
    <w:rsid w:val="0033764F"/>
    <w:rsid w:val="0033780C"/>
    <w:rsid w:val="0034115B"/>
    <w:rsid w:val="003439FE"/>
    <w:rsid w:val="00344399"/>
    <w:rsid w:val="00354C43"/>
    <w:rsid w:val="00360DBE"/>
    <w:rsid w:val="0036390F"/>
    <w:rsid w:val="00363E36"/>
    <w:rsid w:val="00365492"/>
    <w:rsid w:val="00366D4B"/>
    <w:rsid w:val="00374A2A"/>
    <w:rsid w:val="003802A8"/>
    <w:rsid w:val="00384A63"/>
    <w:rsid w:val="00384FCF"/>
    <w:rsid w:val="00391E92"/>
    <w:rsid w:val="00392C8F"/>
    <w:rsid w:val="00395620"/>
    <w:rsid w:val="00395F5C"/>
    <w:rsid w:val="003A4565"/>
    <w:rsid w:val="003A4B1B"/>
    <w:rsid w:val="003A7AE0"/>
    <w:rsid w:val="003B4426"/>
    <w:rsid w:val="003B577B"/>
    <w:rsid w:val="003C2764"/>
    <w:rsid w:val="003C6B94"/>
    <w:rsid w:val="003D1A8A"/>
    <w:rsid w:val="003D3B0B"/>
    <w:rsid w:val="003D68A4"/>
    <w:rsid w:val="003E47C8"/>
    <w:rsid w:val="003E4EBB"/>
    <w:rsid w:val="003E57DA"/>
    <w:rsid w:val="003E5AFA"/>
    <w:rsid w:val="003F17F3"/>
    <w:rsid w:val="003F2AE3"/>
    <w:rsid w:val="003F3AF6"/>
    <w:rsid w:val="00400622"/>
    <w:rsid w:val="0040092B"/>
    <w:rsid w:val="004021B7"/>
    <w:rsid w:val="00403385"/>
    <w:rsid w:val="004059AC"/>
    <w:rsid w:val="00406DC0"/>
    <w:rsid w:val="00410F29"/>
    <w:rsid w:val="00430CB2"/>
    <w:rsid w:val="00433A4F"/>
    <w:rsid w:val="004357FF"/>
    <w:rsid w:val="004376C8"/>
    <w:rsid w:val="00441AAC"/>
    <w:rsid w:val="00442897"/>
    <w:rsid w:val="0044666A"/>
    <w:rsid w:val="004474ED"/>
    <w:rsid w:val="004507C4"/>
    <w:rsid w:val="004528E3"/>
    <w:rsid w:val="0045300A"/>
    <w:rsid w:val="00460CE3"/>
    <w:rsid w:val="00463228"/>
    <w:rsid w:val="00466A76"/>
    <w:rsid w:val="00472F42"/>
    <w:rsid w:val="00472FB0"/>
    <w:rsid w:val="00474753"/>
    <w:rsid w:val="00475E5B"/>
    <w:rsid w:val="0047667B"/>
    <w:rsid w:val="00477F38"/>
    <w:rsid w:val="00480AF3"/>
    <w:rsid w:val="004826E0"/>
    <w:rsid w:val="004843FF"/>
    <w:rsid w:val="00487CC7"/>
    <w:rsid w:val="00493004"/>
    <w:rsid w:val="00493947"/>
    <w:rsid w:val="0049577B"/>
    <w:rsid w:val="004B0086"/>
    <w:rsid w:val="004B186D"/>
    <w:rsid w:val="004B3FEC"/>
    <w:rsid w:val="004D36CD"/>
    <w:rsid w:val="004D71E0"/>
    <w:rsid w:val="004D7C68"/>
    <w:rsid w:val="004E319B"/>
    <w:rsid w:val="004E48B7"/>
    <w:rsid w:val="004F18DE"/>
    <w:rsid w:val="004F3475"/>
    <w:rsid w:val="004F446E"/>
    <w:rsid w:val="004F7267"/>
    <w:rsid w:val="00501598"/>
    <w:rsid w:val="00514441"/>
    <w:rsid w:val="005173FB"/>
    <w:rsid w:val="0052232D"/>
    <w:rsid w:val="00524286"/>
    <w:rsid w:val="00524AD9"/>
    <w:rsid w:val="0053080D"/>
    <w:rsid w:val="00534F0B"/>
    <w:rsid w:val="00537CD1"/>
    <w:rsid w:val="00541A92"/>
    <w:rsid w:val="00541CE2"/>
    <w:rsid w:val="005450D2"/>
    <w:rsid w:val="005532AE"/>
    <w:rsid w:val="00557998"/>
    <w:rsid w:val="00562DD9"/>
    <w:rsid w:val="00563812"/>
    <w:rsid w:val="005641A9"/>
    <w:rsid w:val="00564E22"/>
    <w:rsid w:val="005663EA"/>
    <w:rsid w:val="005675F1"/>
    <w:rsid w:val="00567EDC"/>
    <w:rsid w:val="005720C6"/>
    <w:rsid w:val="00572541"/>
    <w:rsid w:val="00572DCB"/>
    <w:rsid w:val="00573430"/>
    <w:rsid w:val="0057739C"/>
    <w:rsid w:val="005773C0"/>
    <w:rsid w:val="005800C7"/>
    <w:rsid w:val="0058110C"/>
    <w:rsid w:val="0058234B"/>
    <w:rsid w:val="00586278"/>
    <w:rsid w:val="00590214"/>
    <w:rsid w:val="00594AF8"/>
    <w:rsid w:val="0059649F"/>
    <w:rsid w:val="005A1276"/>
    <w:rsid w:val="005A35F6"/>
    <w:rsid w:val="005A50CC"/>
    <w:rsid w:val="005A68D3"/>
    <w:rsid w:val="005B58A8"/>
    <w:rsid w:val="005B6812"/>
    <w:rsid w:val="005B6E2A"/>
    <w:rsid w:val="005C1B72"/>
    <w:rsid w:val="005C68F4"/>
    <w:rsid w:val="005C767C"/>
    <w:rsid w:val="005C7FEF"/>
    <w:rsid w:val="005D1DBD"/>
    <w:rsid w:val="005D3C8F"/>
    <w:rsid w:val="005D3FBE"/>
    <w:rsid w:val="005D7885"/>
    <w:rsid w:val="005D7B4B"/>
    <w:rsid w:val="005E0208"/>
    <w:rsid w:val="005E1AFC"/>
    <w:rsid w:val="00603802"/>
    <w:rsid w:val="00606DB2"/>
    <w:rsid w:val="00607A8B"/>
    <w:rsid w:val="0061130B"/>
    <w:rsid w:val="006114B7"/>
    <w:rsid w:val="006121C6"/>
    <w:rsid w:val="0061382A"/>
    <w:rsid w:val="006143B6"/>
    <w:rsid w:val="006145CE"/>
    <w:rsid w:val="00616364"/>
    <w:rsid w:val="00630A57"/>
    <w:rsid w:val="00630BB1"/>
    <w:rsid w:val="00631675"/>
    <w:rsid w:val="00634568"/>
    <w:rsid w:val="00635A51"/>
    <w:rsid w:val="00637731"/>
    <w:rsid w:val="00644A74"/>
    <w:rsid w:val="00644F5C"/>
    <w:rsid w:val="006461E5"/>
    <w:rsid w:val="006472F0"/>
    <w:rsid w:val="0065168C"/>
    <w:rsid w:val="00655C22"/>
    <w:rsid w:val="006706EB"/>
    <w:rsid w:val="006761F6"/>
    <w:rsid w:val="0067683F"/>
    <w:rsid w:val="00676D18"/>
    <w:rsid w:val="00680355"/>
    <w:rsid w:val="00682CEB"/>
    <w:rsid w:val="00687FDD"/>
    <w:rsid w:val="00691676"/>
    <w:rsid w:val="00693462"/>
    <w:rsid w:val="00694B3C"/>
    <w:rsid w:val="006A0A9E"/>
    <w:rsid w:val="006A6A99"/>
    <w:rsid w:val="006B33F7"/>
    <w:rsid w:val="006B784C"/>
    <w:rsid w:val="006B7D53"/>
    <w:rsid w:val="006C07EE"/>
    <w:rsid w:val="006C4117"/>
    <w:rsid w:val="006D1181"/>
    <w:rsid w:val="006D1DAC"/>
    <w:rsid w:val="006D3E1D"/>
    <w:rsid w:val="006D4264"/>
    <w:rsid w:val="006D4C09"/>
    <w:rsid w:val="006E1549"/>
    <w:rsid w:val="006E544F"/>
    <w:rsid w:val="006E6B50"/>
    <w:rsid w:val="006F4B85"/>
    <w:rsid w:val="006F6677"/>
    <w:rsid w:val="006F674E"/>
    <w:rsid w:val="006F7B8B"/>
    <w:rsid w:val="00700378"/>
    <w:rsid w:val="00704992"/>
    <w:rsid w:val="007130E9"/>
    <w:rsid w:val="0071725E"/>
    <w:rsid w:val="00720A8C"/>
    <w:rsid w:val="00724A3F"/>
    <w:rsid w:val="00735774"/>
    <w:rsid w:val="00740A43"/>
    <w:rsid w:val="0074221C"/>
    <w:rsid w:val="007446FC"/>
    <w:rsid w:val="007449A2"/>
    <w:rsid w:val="007464A5"/>
    <w:rsid w:val="0075726C"/>
    <w:rsid w:val="00757DA2"/>
    <w:rsid w:val="0076017C"/>
    <w:rsid w:val="00763E7D"/>
    <w:rsid w:val="00766015"/>
    <w:rsid w:val="00770A48"/>
    <w:rsid w:val="00771492"/>
    <w:rsid w:val="00773CB6"/>
    <w:rsid w:val="007828E9"/>
    <w:rsid w:val="00782FE6"/>
    <w:rsid w:val="00784773"/>
    <w:rsid w:val="007861CB"/>
    <w:rsid w:val="0079076D"/>
    <w:rsid w:val="00791CEB"/>
    <w:rsid w:val="0079276C"/>
    <w:rsid w:val="007B068B"/>
    <w:rsid w:val="007B1C9C"/>
    <w:rsid w:val="007C24EE"/>
    <w:rsid w:val="007D0810"/>
    <w:rsid w:val="007D558F"/>
    <w:rsid w:val="007D7F02"/>
    <w:rsid w:val="007E61BD"/>
    <w:rsid w:val="007F12C4"/>
    <w:rsid w:val="007F700C"/>
    <w:rsid w:val="00802876"/>
    <w:rsid w:val="0081121B"/>
    <w:rsid w:val="008132F5"/>
    <w:rsid w:val="00813BDA"/>
    <w:rsid w:val="00816838"/>
    <w:rsid w:val="00820936"/>
    <w:rsid w:val="008210E5"/>
    <w:rsid w:val="00821334"/>
    <w:rsid w:val="00824208"/>
    <w:rsid w:val="00825BB4"/>
    <w:rsid w:val="00831B85"/>
    <w:rsid w:val="0083412D"/>
    <w:rsid w:val="00834D63"/>
    <w:rsid w:val="00836181"/>
    <w:rsid w:val="00846F5B"/>
    <w:rsid w:val="00853186"/>
    <w:rsid w:val="00854E2E"/>
    <w:rsid w:val="0085552B"/>
    <w:rsid w:val="00855F8E"/>
    <w:rsid w:val="00857A56"/>
    <w:rsid w:val="008602EF"/>
    <w:rsid w:val="00862D73"/>
    <w:rsid w:val="0087008D"/>
    <w:rsid w:val="00873584"/>
    <w:rsid w:val="00874321"/>
    <w:rsid w:val="0087791C"/>
    <w:rsid w:val="00882E0C"/>
    <w:rsid w:val="00883760"/>
    <w:rsid w:val="00885B43"/>
    <w:rsid w:val="008945F1"/>
    <w:rsid w:val="00895E92"/>
    <w:rsid w:val="008A26CD"/>
    <w:rsid w:val="008B3847"/>
    <w:rsid w:val="008B7646"/>
    <w:rsid w:val="008B782F"/>
    <w:rsid w:val="008B7CD9"/>
    <w:rsid w:val="008C2CBA"/>
    <w:rsid w:val="008C6236"/>
    <w:rsid w:val="008D4C9E"/>
    <w:rsid w:val="008D55B0"/>
    <w:rsid w:val="008E0E41"/>
    <w:rsid w:val="008E1A34"/>
    <w:rsid w:val="008E696D"/>
    <w:rsid w:val="008F21F0"/>
    <w:rsid w:val="008F2E5E"/>
    <w:rsid w:val="008F3B3D"/>
    <w:rsid w:val="008F57C6"/>
    <w:rsid w:val="008F69BC"/>
    <w:rsid w:val="008F77CE"/>
    <w:rsid w:val="009030CF"/>
    <w:rsid w:val="00904557"/>
    <w:rsid w:val="009112CF"/>
    <w:rsid w:val="009112FD"/>
    <w:rsid w:val="00911785"/>
    <w:rsid w:val="00911FDE"/>
    <w:rsid w:val="00917C8E"/>
    <w:rsid w:val="009205B1"/>
    <w:rsid w:val="009216AF"/>
    <w:rsid w:val="0092360D"/>
    <w:rsid w:val="00923F1B"/>
    <w:rsid w:val="00924F4C"/>
    <w:rsid w:val="0092520F"/>
    <w:rsid w:val="00927418"/>
    <w:rsid w:val="009318B6"/>
    <w:rsid w:val="0093676C"/>
    <w:rsid w:val="00937DC5"/>
    <w:rsid w:val="00942CEF"/>
    <w:rsid w:val="00950A5B"/>
    <w:rsid w:val="00950D57"/>
    <w:rsid w:val="00952ADC"/>
    <w:rsid w:val="00952D82"/>
    <w:rsid w:val="0095783F"/>
    <w:rsid w:val="00961826"/>
    <w:rsid w:val="009672A4"/>
    <w:rsid w:val="0097018A"/>
    <w:rsid w:val="00974D74"/>
    <w:rsid w:val="00975878"/>
    <w:rsid w:val="00982BCE"/>
    <w:rsid w:val="00983A4C"/>
    <w:rsid w:val="00987643"/>
    <w:rsid w:val="0099326C"/>
    <w:rsid w:val="00993716"/>
    <w:rsid w:val="0099503D"/>
    <w:rsid w:val="009972A4"/>
    <w:rsid w:val="00997929"/>
    <w:rsid w:val="009A09BB"/>
    <w:rsid w:val="009A3F57"/>
    <w:rsid w:val="009B11AB"/>
    <w:rsid w:val="009B300F"/>
    <w:rsid w:val="009B3DE7"/>
    <w:rsid w:val="009C038C"/>
    <w:rsid w:val="009C1A5D"/>
    <w:rsid w:val="009C25EB"/>
    <w:rsid w:val="009C3A0C"/>
    <w:rsid w:val="009C6F16"/>
    <w:rsid w:val="009D7675"/>
    <w:rsid w:val="009E35EA"/>
    <w:rsid w:val="009F1D44"/>
    <w:rsid w:val="009F63F8"/>
    <w:rsid w:val="009F6923"/>
    <w:rsid w:val="009F6DDE"/>
    <w:rsid w:val="00A03C00"/>
    <w:rsid w:val="00A066A2"/>
    <w:rsid w:val="00A078AA"/>
    <w:rsid w:val="00A101E7"/>
    <w:rsid w:val="00A10BBC"/>
    <w:rsid w:val="00A12FB3"/>
    <w:rsid w:val="00A14ACB"/>
    <w:rsid w:val="00A163A4"/>
    <w:rsid w:val="00A203DD"/>
    <w:rsid w:val="00A25061"/>
    <w:rsid w:val="00A25097"/>
    <w:rsid w:val="00A26546"/>
    <w:rsid w:val="00A30078"/>
    <w:rsid w:val="00A305C1"/>
    <w:rsid w:val="00A31114"/>
    <w:rsid w:val="00A34446"/>
    <w:rsid w:val="00A366D6"/>
    <w:rsid w:val="00A36AB4"/>
    <w:rsid w:val="00A413D5"/>
    <w:rsid w:val="00A449F6"/>
    <w:rsid w:val="00A478F3"/>
    <w:rsid w:val="00A51813"/>
    <w:rsid w:val="00A704F3"/>
    <w:rsid w:val="00A7312E"/>
    <w:rsid w:val="00A7431E"/>
    <w:rsid w:val="00A744E9"/>
    <w:rsid w:val="00A7683B"/>
    <w:rsid w:val="00A77781"/>
    <w:rsid w:val="00A81DAA"/>
    <w:rsid w:val="00A82E92"/>
    <w:rsid w:val="00A87F03"/>
    <w:rsid w:val="00A90326"/>
    <w:rsid w:val="00A92329"/>
    <w:rsid w:val="00A95AF9"/>
    <w:rsid w:val="00A96E2C"/>
    <w:rsid w:val="00AA04CB"/>
    <w:rsid w:val="00AA337C"/>
    <w:rsid w:val="00AA5C32"/>
    <w:rsid w:val="00AB0401"/>
    <w:rsid w:val="00AB050D"/>
    <w:rsid w:val="00AC2C69"/>
    <w:rsid w:val="00AC42AF"/>
    <w:rsid w:val="00AC639A"/>
    <w:rsid w:val="00AD02E3"/>
    <w:rsid w:val="00AD1944"/>
    <w:rsid w:val="00AD1A32"/>
    <w:rsid w:val="00AD391C"/>
    <w:rsid w:val="00AD4534"/>
    <w:rsid w:val="00AE1D29"/>
    <w:rsid w:val="00AE3885"/>
    <w:rsid w:val="00AE560C"/>
    <w:rsid w:val="00AE7028"/>
    <w:rsid w:val="00AF12F4"/>
    <w:rsid w:val="00AF3F66"/>
    <w:rsid w:val="00B04B51"/>
    <w:rsid w:val="00B062A0"/>
    <w:rsid w:val="00B07225"/>
    <w:rsid w:val="00B23B7B"/>
    <w:rsid w:val="00B2432F"/>
    <w:rsid w:val="00B2562F"/>
    <w:rsid w:val="00B26E29"/>
    <w:rsid w:val="00B275C5"/>
    <w:rsid w:val="00B32646"/>
    <w:rsid w:val="00B3329D"/>
    <w:rsid w:val="00B33E0B"/>
    <w:rsid w:val="00B3451E"/>
    <w:rsid w:val="00B40158"/>
    <w:rsid w:val="00B430A5"/>
    <w:rsid w:val="00B43E16"/>
    <w:rsid w:val="00B4566C"/>
    <w:rsid w:val="00B46E56"/>
    <w:rsid w:val="00B524CA"/>
    <w:rsid w:val="00B52844"/>
    <w:rsid w:val="00B56B74"/>
    <w:rsid w:val="00B611C1"/>
    <w:rsid w:val="00B61401"/>
    <w:rsid w:val="00B62E30"/>
    <w:rsid w:val="00B65E26"/>
    <w:rsid w:val="00B77288"/>
    <w:rsid w:val="00B774E0"/>
    <w:rsid w:val="00B7755C"/>
    <w:rsid w:val="00B81EC7"/>
    <w:rsid w:val="00B8577A"/>
    <w:rsid w:val="00B908C8"/>
    <w:rsid w:val="00B94734"/>
    <w:rsid w:val="00B96DA0"/>
    <w:rsid w:val="00BA1FB8"/>
    <w:rsid w:val="00BA2133"/>
    <w:rsid w:val="00BA2FED"/>
    <w:rsid w:val="00BA7616"/>
    <w:rsid w:val="00BB0432"/>
    <w:rsid w:val="00BB0B6B"/>
    <w:rsid w:val="00BB3237"/>
    <w:rsid w:val="00BB7964"/>
    <w:rsid w:val="00BB7C7C"/>
    <w:rsid w:val="00BC0EC1"/>
    <w:rsid w:val="00BC0F5D"/>
    <w:rsid w:val="00BC1027"/>
    <w:rsid w:val="00BC1940"/>
    <w:rsid w:val="00BC5410"/>
    <w:rsid w:val="00BC7A45"/>
    <w:rsid w:val="00BD38AC"/>
    <w:rsid w:val="00BD598F"/>
    <w:rsid w:val="00BE0939"/>
    <w:rsid w:val="00BE4498"/>
    <w:rsid w:val="00BE57DD"/>
    <w:rsid w:val="00BE69B0"/>
    <w:rsid w:val="00BE7130"/>
    <w:rsid w:val="00BE7BBC"/>
    <w:rsid w:val="00BE7BD8"/>
    <w:rsid w:val="00BF1311"/>
    <w:rsid w:val="00BF512F"/>
    <w:rsid w:val="00C05319"/>
    <w:rsid w:val="00C0614C"/>
    <w:rsid w:val="00C13474"/>
    <w:rsid w:val="00C144E4"/>
    <w:rsid w:val="00C23238"/>
    <w:rsid w:val="00C25A4A"/>
    <w:rsid w:val="00C3160B"/>
    <w:rsid w:val="00C320C5"/>
    <w:rsid w:val="00C357F8"/>
    <w:rsid w:val="00C360C6"/>
    <w:rsid w:val="00C3711E"/>
    <w:rsid w:val="00C419D2"/>
    <w:rsid w:val="00C457D4"/>
    <w:rsid w:val="00C54B91"/>
    <w:rsid w:val="00C5617F"/>
    <w:rsid w:val="00C570BD"/>
    <w:rsid w:val="00C6348E"/>
    <w:rsid w:val="00C63C7F"/>
    <w:rsid w:val="00C675AD"/>
    <w:rsid w:val="00C677C7"/>
    <w:rsid w:val="00C75CF9"/>
    <w:rsid w:val="00C80682"/>
    <w:rsid w:val="00C8392E"/>
    <w:rsid w:val="00C84A7E"/>
    <w:rsid w:val="00C8527E"/>
    <w:rsid w:val="00C93D9E"/>
    <w:rsid w:val="00CA5488"/>
    <w:rsid w:val="00CB4F9F"/>
    <w:rsid w:val="00CB6584"/>
    <w:rsid w:val="00CB73DD"/>
    <w:rsid w:val="00CC5CA7"/>
    <w:rsid w:val="00CE490A"/>
    <w:rsid w:val="00CF3337"/>
    <w:rsid w:val="00CF3B2C"/>
    <w:rsid w:val="00D021D4"/>
    <w:rsid w:val="00D03BF2"/>
    <w:rsid w:val="00D0402F"/>
    <w:rsid w:val="00D162C9"/>
    <w:rsid w:val="00D20B1C"/>
    <w:rsid w:val="00D21F37"/>
    <w:rsid w:val="00D3188C"/>
    <w:rsid w:val="00D32CC5"/>
    <w:rsid w:val="00D3733E"/>
    <w:rsid w:val="00D46E34"/>
    <w:rsid w:val="00D540E9"/>
    <w:rsid w:val="00D61A10"/>
    <w:rsid w:val="00D62FB8"/>
    <w:rsid w:val="00D634BB"/>
    <w:rsid w:val="00D65853"/>
    <w:rsid w:val="00D66037"/>
    <w:rsid w:val="00D714F3"/>
    <w:rsid w:val="00D7635F"/>
    <w:rsid w:val="00D863A3"/>
    <w:rsid w:val="00D87DC2"/>
    <w:rsid w:val="00D91ABA"/>
    <w:rsid w:val="00D92095"/>
    <w:rsid w:val="00D9252D"/>
    <w:rsid w:val="00D94650"/>
    <w:rsid w:val="00D946C6"/>
    <w:rsid w:val="00D961AC"/>
    <w:rsid w:val="00D96FED"/>
    <w:rsid w:val="00DA12F5"/>
    <w:rsid w:val="00DA2D3A"/>
    <w:rsid w:val="00DA3C4D"/>
    <w:rsid w:val="00DA492C"/>
    <w:rsid w:val="00DA4E1C"/>
    <w:rsid w:val="00DB01D1"/>
    <w:rsid w:val="00DB0E0E"/>
    <w:rsid w:val="00DB34A6"/>
    <w:rsid w:val="00DB4FD2"/>
    <w:rsid w:val="00DB70E7"/>
    <w:rsid w:val="00DC1C39"/>
    <w:rsid w:val="00DD0F22"/>
    <w:rsid w:val="00DD16AB"/>
    <w:rsid w:val="00DD2FFE"/>
    <w:rsid w:val="00DD3902"/>
    <w:rsid w:val="00DD61A9"/>
    <w:rsid w:val="00DE0346"/>
    <w:rsid w:val="00DE097D"/>
    <w:rsid w:val="00DE101A"/>
    <w:rsid w:val="00DE1B0C"/>
    <w:rsid w:val="00DE344F"/>
    <w:rsid w:val="00DE399D"/>
    <w:rsid w:val="00DE7FC2"/>
    <w:rsid w:val="00DF1289"/>
    <w:rsid w:val="00DF1A9A"/>
    <w:rsid w:val="00DF2615"/>
    <w:rsid w:val="00DF31BA"/>
    <w:rsid w:val="00DF3F8C"/>
    <w:rsid w:val="00E00CF4"/>
    <w:rsid w:val="00E0173A"/>
    <w:rsid w:val="00E06D80"/>
    <w:rsid w:val="00E10C2B"/>
    <w:rsid w:val="00E13A65"/>
    <w:rsid w:val="00E1665A"/>
    <w:rsid w:val="00E17E43"/>
    <w:rsid w:val="00E22526"/>
    <w:rsid w:val="00E24365"/>
    <w:rsid w:val="00E25495"/>
    <w:rsid w:val="00E27EDB"/>
    <w:rsid w:val="00E365D8"/>
    <w:rsid w:val="00E41561"/>
    <w:rsid w:val="00E431F9"/>
    <w:rsid w:val="00E56662"/>
    <w:rsid w:val="00E6240B"/>
    <w:rsid w:val="00E648C8"/>
    <w:rsid w:val="00E65A49"/>
    <w:rsid w:val="00E65D2F"/>
    <w:rsid w:val="00E70DA5"/>
    <w:rsid w:val="00E71B2C"/>
    <w:rsid w:val="00E74D67"/>
    <w:rsid w:val="00E812C7"/>
    <w:rsid w:val="00E84C3A"/>
    <w:rsid w:val="00E85EA0"/>
    <w:rsid w:val="00E86A1B"/>
    <w:rsid w:val="00E8766A"/>
    <w:rsid w:val="00E876B7"/>
    <w:rsid w:val="00E90394"/>
    <w:rsid w:val="00E91AB0"/>
    <w:rsid w:val="00E92BA9"/>
    <w:rsid w:val="00E96BE3"/>
    <w:rsid w:val="00EA53F4"/>
    <w:rsid w:val="00EB2320"/>
    <w:rsid w:val="00EB296A"/>
    <w:rsid w:val="00EB3766"/>
    <w:rsid w:val="00EB6266"/>
    <w:rsid w:val="00EC1421"/>
    <w:rsid w:val="00EC727A"/>
    <w:rsid w:val="00ED1259"/>
    <w:rsid w:val="00ED23AE"/>
    <w:rsid w:val="00ED43D9"/>
    <w:rsid w:val="00EE3319"/>
    <w:rsid w:val="00EF58B2"/>
    <w:rsid w:val="00F02DC7"/>
    <w:rsid w:val="00F045B4"/>
    <w:rsid w:val="00F06D0C"/>
    <w:rsid w:val="00F10D19"/>
    <w:rsid w:val="00F21512"/>
    <w:rsid w:val="00F23D62"/>
    <w:rsid w:val="00F31478"/>
    <w:rsid w:val="00F31B4B"/>
    <w:rsid w:val="00F32A12"/>
    <w:rsid w:val="00F36F67"/>
    <w:rsid w:val="00F42956"/>
    <w:rsid w:val="00F45E79"/>
    <w:rsid w:val="00F4731D"/>
    <w:rsid w:val="00F52E6E"/>
    <w:rsid w:val="00F63DB7"/>
    <w:rsid w:val="00F74933"/>
    <w:rsid w:val="00F74E4B"/>
    <w:rsid w:val="00F7579D"/>
    <w:rsid w:val="00F84210"/>
    <w:rsid w:val="00F84BDE"/>
    <w:rsid w:val="00F91E80"/>
    <w:rsid w:val="00F94B07"/>
    <w:rsid w:val="00F96038"/>
    <w:rsid w:val="00FA1557"/>
    <w:rsid w:val="00FA3844"/>
    <w:rsid w:val="00FA4EC3"/>
    <w:rsid w:val="00FA5B0B"/>
    <w:rsid w:val="00FA7DFD"/>
    <w:rsid w:val="00FB3116"/>
    <w:rsid w:val="00FB4DBB"/>
    <w:rsid w:val="00FB5375"/>
    <w:rsid w:val="00FB5829"/>
    <w:rsid w:val="00FC2565"/>
    <w:rsid w:val="00FD11E3"/>
    <w:rsid w:val="00FD12E1"/>
    <w:rsid w:val="00FD1A9D"/>
    <w:rsid w:val="00FD1B52"/>
    <w:rsid w:val="00FD4A8E"/>
    <w:rsid w:val="00FD7C26"/>
    <w:rsid w:val="00FE19C3"/>
    <w:rsid w:val="00FE1CB9"/>
    <w:rsid w:val="00FE37D1"/>
    <w:rsid w:val="00FF03AA"/>
    <w:rsid w:val="00FF615F"/>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454F5A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link w:val="ZpatChar"/>
    <w:uiPriority w:val="99"/>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uiPriority w:val="39"/>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 w:type="character" w:customStyle="1" w:styleId="ZpatChar">
    <w:name w:val="Zápatí Char"/>
    <w:basedOn w:val="Standardnpsmoodstavce"/>
    <w:link w:val="Zpat"/>
    <w:uiPriority w:val="99"/>
    <w:rsid w:val="003F3AF6"/>
    <w:rPr>
      <w:rFonts w:ascii="Arial" w:hAnsi="Arial" w:cs="Arial"/>
      <w:b/>
      <w:bCs/>
      <w:color w:val="232D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829253667">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oleObject" Target="embeddings/oleObject2.bin"/><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1.bin"/></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7C77CF-CA4D-4A4F-9612-C65FFD20AF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7412</Words>
  <Characters>45789</Characters>
  <Application>Microsoft Office Word</Application>
  <DocSecurity>0</DocSecurity>
  <Lines>1387</Lines>
  <Paragraphs>1043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52158</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2025-01-29T11:54:00Z</dcterms:created>
  <dcterms:modified xsi:type="dcterms:W3CDTF">2025-01-30T19:22:00Z</dcterms:modified>
</cp:coreProperties>
</file>